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9C3C62" w:rsidR="009C3C62" w:rsidP="37055F32" w:rsidRDefault="009C3C62" w14:paraId="4106B801" w14:textId="1F44C1E3">
      <w:pPr>
        <w:jc w:val="left"/>
        <w:rPr>
          <w:rFonts w:cs="Arial"/>
          <w:b w:val="1"/>
          <w:bCs w:val="1"/>
          <w:lang w:val="de-DE"/>
        </w:rPr>
      </w:pPr>
      <w:r w:rsidRPr="070BFB36" w:rsidR="009C3C62">
        <w:rPr>
          <w:rFonts w:cs="Arial"/>
          <w:b w:val="1"/>
          <w:bCs w:val="1"/>
          <w:lang w:val="de-DE"/>
        </w:rPr>
        <w:t xml:space="preserve">Weidmüller </w:t>
      </w:r>
      <w:r w:rsidRPr="070BFB36" w:rsidR="009C3C62">
        <w:rPr>
          <w:rFonts w:cs="Arial"/>
          <w:b w:val="1"/>
          <w:bCs w:val="1"/>
          <w:lang w:val="de-DE"/>
        </w:rPr>
        <w:t>BLADEcontrol</w:t>
      </w:r>
      <w:r w:rsidRPr="070BFB36" w:rsidR="009C3C62">
        <w:rPr>
          <w:rFonts w:cs="Arial"/>
          <w:b w:val="1"/>
          <w:bCs w:val="1"/>
          <w:vertAlign w:val="superscript"/>
          <w:lang w:val="de-DE"/>
        </w:rPr>
        <w:t>®</w:t>
      </w:r>
      <w:r w:rsidRPr="070BFB36" w:rsidR="009C3C62">
        <w:rPr>
          <w:rFonts w:cs="Arial"/>
          <w:b w:val="1"/>
          <w:bCs w:val="1"/>
          <w:lang w:val="de-DE"/>
        </w:rPr>
        <w:t xml:space="preserve"> </w:t>
      </w:r>
      <w:r w:rsidRPr="070BFB36" w:rsidR="009C3C62">
        <w:rPr>
          <w:rFonts w:cs="Arial"/>
          <w:b w:val="1"/>
          <w:bCs w:val="1"/>
          <w:lang w:val="de-DE"/>
        </w:rPr>
        <w:t xml:space="preserve">– </w:t>
      </w:r>
      <w:r w:rsidRPr="070BFB36" w:rsidR="23C361C0">
        <w:rPr>
          <w:rFonts w:cs="Arial"/>
          <w:b w:val="1"/>
          <w:bCs w:val="1"/>
          <w:lang w:val="de-DE"/>
        </w:rPr>
        <w:t xml:space="preserve">Führendes </w:t>
      </w:r>
      <w:r w:rsidRPr="070BFB36" w:rsidR="009C3C62">
        <w:rPr>
          <w:rFonts w:cs="Arial"/>
          <w:b w:val="1"/>
          <w:bCs w:val="1"/>
          <w:lang w:val="de-DE"/>
        </w:rPr>
        <w:t>Condition</w:t>
      </w:r>
      <w:r w:rsidRPr="070BFB36" w:rsidR="009C3C62">
        <w:rPr>
          <w:rFonts w:cs="Arial"/>
          <w:b w:val="1"/>
          <w:bCs w:val="1"/>
          <w:lang w:val="de-DE"/>
        </w:rPr>
        <w:t xml:space="preserve"> Monitoring</w:t>
      </w:r>
      <w:r w:rsidRPr="070BFB36" w:rsidR="6E123FCD">
        <w:rPr>
          <w:rFonts w:cs="Arial"/>
          <w:b w:val="1"/>
          <w:bCs w:val="1"/>
          <w:lang w:val="de-DE"/>
        </w:rPr>
        <w:t>-System</w:t>
      </w:r>
      <w:r w:rsidRPr="070BFB36" w:rsidR="009C3C62">
        <w:rPr>
          <w:rFonts w:cs="Arial"/>
          <w:b w:val="1"/>
          <w:bCs w:val="1"/>
          <w:lang w:val="de-DE"/>
        </w:rPr>
        <w:t xml:space="preserve"> für Windkraftanl</w:t>
      </w:r>
      <w:r w:rsidRPr="070BFB36" w:rsidR="009C3C62">
        <w:rPr>
          <w:rFonts w:cs="Arial"/>
          <w:b w:val="1"/>
          <w:bCs w:val="1"/>
          <w:lang w:val="de-DE"/>
        </w:rPr>
        <w:t>a</w:t>
      </w:r>
      <w:r w:rsidRPr="070BFB36" w:rsidR="009C3C62">
        <w:rPr>
          <w:rFonts w:cs="Arial"/>
          <w:b w:val="1"/>
          <w:bCs w:val="1"/>
          <w:lang w:val="de-DE"/>
        </w:rPr>
        <w:t>gen</w:t>
      </w:r>
    </w:p>
    <w:p w:rsidR="070BFB36" w:rsidP="070BFB36" w:rsidRDefault="070BFB36" w14:paraId="45120694" w14:textId="06C9012E">
      <w:pPr>
        <w:pStyle w:val="Standard"/>
        <w:jc w:val="left"/>
        <w:rPr>
          <w:rFonts w:cs="Arial"/>
          <w:b w:val="0"/>
          <w:bCs w:val="0"/>
          <w:lang w:val="de-DE"/>
        </w:rPr>
      </w:pPr>
    </w:p>
    <w:p w:rsidR="009C3C62" w:rsidP="070BFB36" w:rsidRDefault="009C3C62" w14:paraId="42797BC8" w14:textId="4819B537">
      <w:pPr>
        <w:pStyle w:val="Standard"/>
        <w:spacing w:line="360" w:lineRule="auto"/>
        <w:jc w:val="left"/>
        <w:rPr>
          <w:rFonts w:cs="Arial"/>
          <w:lang w:val="de-DE"/>
        </w:rPr>
      </w:pPr>
      <w:r w:rsidRPr="070BFB36" w:rsidR="009C3C62">
        <w:rPr>
          <w:rFonts w:cs="Arial"/>
          <w:b w:val="0"/>
          <w:bCs w:val="0"/>
          <w:lang w:val="de-DE"/>
        </w:rPr>
        <w:t>BLADE</w:t>
      </w:r>
      <w:r w:rsidRPr="070BFB36" w:rsidR="009C3C62">
        <w:rPr>
          <w:rFonts w:cs="Arial"/>
          <w:b w:val="0"/>
          <w:bCs w:val="0"/>
          <w:lang w:val="de-DE"/>
        </w:rPr>
        <w:t>control</w:t>
      </w:r>
      <w:r w:rsidRPr="070BFB36" w:rsidR="009C3C62">
        <w:rPr>
          <w:rFonts w:cs="Arial"/>
          <w:b w:val="0"/>
          <w:bCs w:val="0"/>
          <w:vertAlign w:val="superscript"/>
          <w:lang w:val="de-DE"/>
        </w:rPr>
        <w:t>®</w:t>
      </w:r>
      <w:r w:rsidRPr="070BFB36" w:rsidR="009C3C62">
        <w:rPr>
          <w:rFonts w:cs="Arial"/>
          <w:b w:val="0"/>
          <w:bCs w:val="0"/>
          <w:lang w:val="de-DE"/>
        </w:rPr>
        <w:t xml:space="preserve"> ermöglicht die frühzeitige Schadenserkennung am Rotorblatt und erhöht die Anlagenverfügbarkeit</w:t>
      </w:r>
    </w:p>
    <w:p w:rsidRPr="00A1083E" w:rsidR="00A57954" w:rsidP="37055F32" w:rsidRDefault="00D02F2F" w14:paraId="4702C5BD" w14:textId="20D8C952">
      <w:pPr>
        <w:spacing w:line="360" w:lineRule="auto"/>
        <w:jc w:val="left"/>
        <w:rPr>
          <w:rFonts w:eastAsia="Arial" w:cs="Arial"/>
          <w:i w:val="1"/>
          <w:iCs w:val="1"/>
          <w:color w:val="000000" w:themeColor="text1"/>
          <w:lang w:val="de-DE"/>
        </w:rPr>
      </w:pPr>
      <w:r>
        <w:br/>
      </w:r>
      <w:r w:rsidRPr="37055F32" w:rsidR="00593290">
        <w:rPr>
          <w:rFonts w:eastAsia="Arial" w:cs="Arial"/>
          <w:i w:val="1"/>
          <w:iCs w:val="1"/>
          <w:color w:val="000000" w:themeColor="text1" w:themeTint="FF" w:themeShade="FF"/>
          <w:lang w:val="de-DE"/>
        </w:rPr>
        <w:t xml:space="preserve">Bei Schäden an Windenergieanlagen wird es schnell teuer – </w:t>
      </w:r>
      <w:r w:rsidRPr="37055F32" w:rsidR="00593290">
        <w:rPr>
          <w:rFonts w:eastAsia="Arial" w:cs="Arial"/>
          <w:i w:val="1"/>
          <w:iCs w:val="1"/>
          <w:color w:val="000000" w:themeColor="text1" w:themeTint="FF" w:themeShade="FF"/>
          <w:lang w:val="de-DE"/>
        </w:rPr>
        <w:t>das</w:t>
      </w:r>
      <w:r w:rsidRPr="37055F32" w:rsidR="00593290">
        <w:rPr>
          <w:rFonts w:eastAsia="Arial" w:cs="Arial"/>
          <w:i w:val="1"/>
          <w:iCs w:val="1"/>
          <w:color w:val="000000" w:themeColor="text1" w:themeTint="FF" w:themeShade="FF"/>
          <w:lang w:val="de-DE"/>
        </w:rPr>
        <w:t xml:space="preserve"> gilt </w:t>
      </w:r>
      <w:r w:rsidRPr="37055F32" w:rsidR="009C3C62">
        <w:rPr>
          <w:rFonts w:eastAsia="Arial" w:cs="Arial"/>
          <w:i w:val="1"/>
          <w:iCs w:val="1"/>
          <w:color w:val="000000" w:themeColor="text1" w:themeTint="FF" w:themeShade="FF"/>
          <w:lang w:val="de-DE"/>
        </w:rPr>
        <w:t xml:space="preserve">sowohl </w:t>
      </w:r>
      <w:r w:rsidRPr="37055F32" w:rsidR="00593290">
        <w:rPr>
          <w:rFonts w:eastAsia="Arial" w:cs="Arial"/>
          <w:i w:val="1"/>
          <w:iCs w:val="1"/>
          <w:color w:val="000000" w:themeColor="text1" w:themeTint="FF" w:themeShade="FF"/>
          <w:lang w:val="de-DE"/>
        </w:rPr>
        <w:t xml:space="preserve">für </w:t>
      </w:r>
      <w:r w:rsidRPr="37055F32" w:rsidR="00593290">
        <w:rPr>
          <w:rFonts w:eastAsia="Arial" w:cs="Arial"/>
          <w:i w:val="1"/>
          <w:iCs w:val="1"/>
          <w:color w:val="000000" w:themeColor="text1" w:themeTint="FF" w:themeShade="FF"/>
          <w:lang w:val="de-DE"/>
        </w:rPr>
        <w:t>Onshore</w:t>
      </w:r>
      <w:r w:rsidRPr="37055F32" w:rsidR="00593290">
        <w:rPr>
          <w:rFonts w:eastAsia="Arial" w:cs="Arial"/>
          <w:i w:val="1"/>
          <w:iCs w:val="1"/>
          <w:color w:val="000000" w:themeColor="text1" w:themeTint="FF" w:themeShade="FF"/>
          <w:lang w:val="de-DE"/>
        </w:rPr>
        <w:t xml:space="preserve">- </w:t>
      </w:r>
      <w:r w:rsidRPr="37055F32" w:rsidR="009C3C62">
        <w:rPr>
          <w:rFonts w:eastAsia="Arial" w:cs="Arial"/>
          <w:i w:val="1"/>
          <w:iCs w:val="1"/>
          <w:color w:val="000000" w:themeColor="text1" w:themeTint="FF" w:themeShade="FF"/>
          <w:lang w:val="de-DE"/>
        </w:rPr>
        <w:t>als auch</w:t>
      </w:r>
      <w:r w:rsidRPr="37055F32" w:rsidR="00593290">
        <w:rPr>
          <w:rFonts w:eastAsia="Arial" w:cs="Arial"/>
          <w:i w:val="1"/>
          <w:iCs w:val="1"/>
          <w:color w:val="000000" w:themeColor="text1" w:themeTint="FF" w:themeShade="FF"/>
          <w:lang w:val="de-DE"/>
        </w:rPr>
        <w:t xml:space="preserve"> für Offshore-Anlagen. </w:t>
      </w:r>
      <w:r w:rsidRPr="37055F32" w:rsidR="009C3C62">
        <w:rPr>
          <w:rFonts w:eastAsia="Arial" w:cs="Arial"/>
          <w:i w:val="1"/>
          <w:iCs w:val="1"/>
          <w:color w:val="000000" w:themeColor="text1" w:themeTint="FF" w:themeShade="FF"/>
          <w:lang w:val="de-DE"/>
        </w:rPr>
        <w:t>Während Anlagen a</w:t>
      </w:r>
      <w:r w:rsidRPr="37055F32" w:rsidR="00593290">
        <w:rPr>
          <w:rFonts w:eastAsia="Arial" w:cs="Arial"/>
          <w:i w:val="1"/>
          <w:iCs w:val="1"/>
          <w:color w:val="000000" w:themeColor="text1" w:themeTint="FF" w:themeShade="FF"/>
          <w:lang w:val="de-DE"/>
        </w:rPr>
        <w:t>n Land für Reparaturen in der Regel relativ einfach zu erreichen</w:t>
      </w:r>
      <w:r w:rsidRPr="37055F32" w:rsidR="00B04EB6">
        <w:rPr>
          <w:rFonts w:eastAsia="Arial" w:cs="Arial"/>
          <w:i w:val="1"/>
          <w:iCs w:val="1"/>
          <w:color w:val="000000" w:themeColor="text1" w:themeTint="FF" w:themeShade="FF"/>
          <w:lang w:val="de-DE"/>
        </w:rPr>
        <w:t xml:space="preserve"> sind</w:t>
      </w:r>
      <w:r w:rsidRPr="37055F32" w:rsidR="00593290">
        <w:rPr>
          <w:rFonts w:eastAsia="Arial" w:cs="Arial"/>
          <w:i w:val="1"/>
          <w:iCs w:val="1"/>
          <w:color w:val="000000" w:themeColor="text1" w:themeTint="FF" w:themeShade="FF"/>
          <w:lang w:val="de-DE"/>
        </w:rPr>
        <w:t xml:space="preserve">, </w:t>
      </w:r>
      <w:r w:rsidRPr="37055F32" w:rsidR="00B04EB6">
        <w:rPr>
          <w:rFonts w:eastAsia="Arial" w:cs="Arial"/>
          <w:i w:val="1"/>
          <w:iCs w:val="1"/>
          <w:color w:val="000000" w:themeColor="text1" w:themeTint="FF" w:themeShade="FF"/>
          <w:lang w:val="de-DE"/>
        </w:rPr>
        <w:t>sind</w:t>
      </w:r>
      <w:r w:rsidRPr="37055F32" w:rsidR="00593290">
        <w:rPr>
          <w:rFonts w:eastAsia="Arial" w:cs="Arial"/>
          <w:i w:val="1"/>
          <w:iCs w:val="1"/>
          <w:color w:val="000000" w:themeColor="text1" w:themeTint="FF" w:themeShade="FF"/>
          <w:lang w:val="de-DE"/>
        </w:rPr>
        <w:t xml:space="preserve"> auf hoher See oftmals kostspielige Einsätze per Boot oder Hubschrauber für die Wartung und Instandhaltung nötig. </w:t>
      </w:r>
      <w:r w:rsidRPr="37055F32" w:rsidR="7E4A81E4">
        <w:rPr>
          <w:rFonts w:eastAsia="Arial" w:cs="Arial"/>
          <w:i w:val="1"/>
          <w:iCs w:val="1"/>
          <w:color w:val="000000" w:themeColor="text1" w:themeTint="FF" w:themeShade="FF"/>
          <w:lang w:val="de-DE"/>
        </w:rPr>
        <w:t>Ob an Land oder auf hoher See, b</w:t>
      </w:r>
      <w:r w:rsidRPr="37055F32" w:rsidR="00593290">
        <w:rPr>
          <w:rFonts w:eastAsia="Arial" w:cs="Arial"/>
          <w:i w:val="1"/>
          <w:iCs w:val="1"/>
          <w:color w:val="000000" w:themeColor="text1" w:themeTint="FF" w:themeShade="FF"/>
          <w:lang w:val="de-DE"/>
        </w:rPr>
        <w:t xml:space="preserve">esonders teuer wird es, wenn der Schaden unvorhergesehen eintritt und ein schnelles Handeln erforderlich ist. Um unerwarteten Defekten vorzubeugen, bietet das Elektronik- und Verbindungstechnikunternehmen Weidmüller </w:t>
      </w:r>
      <w:r w:rsidRPr="37055F32" w:rsidR="00B04EB6">
        <w:rPr>
          <w:rFonts w:eastAsia="Arial" w:cs="Arial"/>
          <w:i w:val="1"/>
          <w:iCs w:val="1"/>
          <w:color w:val="000000" w:themeColor="text1" w:themeTint="FF" w:themeShade="FF"/>
          <w:lang w:val="de-DE"/>
        </w:rPr>
        <w:t>hocheffiziente Systeme</w:t>
      </w:r>
      <w:r w:rsidRPr="37055F32" w:rsidR="00593290">
        <w:rPr>
          <w:rFonts w:eastAsia="Arial" w:cs="Arial"/>
          <w:i w:val="1"/>
          <w:iCs w:val="1"/>
          <w:color w:val="000000" w:themeColor="text1" w:themeTint="FF" w:themeShade="FF"/>
          <w:lang w:val="de-DE"/>
        </w:rPr>
        <w:t xml:space="preserve"> für die Fernüberwachung von Rotorblättern an.</w:t>
      </w:r>
    </w:p>
    <w:p w:rsidRPr="00A1083E" w:rsidR="00593290" w:rsidP="37055F32" w:rsidRDefault="00593290" w14:paraId="58D58E19" w14:textId="77777777">
      <w:pPr>
        <w:spacing w:line="360" w:lineRule="auto"/>
        <w:jc w:val="left"/>
        <w:rPr>
          <w:rFonts w:eastAsia="Arial" w:cs="Arial"/>
          <w:i w:val="1"/>
          <w:iCs w:val="1"/>
          <w:color w:val="000000" w:themeColor="text1"/>
          <w:lang w:val="de-DE"/>
        </w:rPr>
      </w:pPr>
    </w:p>
    <w:p w:rsidRPr="00A1083E" w:rsidR="00DB34E1" w:rsidP="37055F32" w:rsidRDefault="00467ABE" w14:paraId="01EB5AC6" w14:textId="54359F14">
      <w:pPr>
        <w:spacing w:line="360" w:lineRule="auto"/>
        <w:jc w:val="left"/>
        <w:rPr>
          <w:rFonts w:eastAsia="Arial" w:cs="Arial"/>
          <w:color w:val="000000" w:themeColor="text1"/>
          <w:lang w:val="de-DE"/>
        </w:rPr>
      </w:pPr>
      <w:r w:rsidRPr="37055F32" w:rsidR="00467ABE">
        <w:rPr>
          <w:rFonts w:eastAsia="Arial" w:cs="Arial"/>
          <w:color w:val="000000" w:themeColor="text1" w:themeTint="FF" w:themeShade="FF"/>
          <w:lang w:val="de-DE"/>
        </w:rPr>
        <w:t xml:space="preserve">Kosteneffizienz und Anlagensicherheit von Windenergieanlagen nachhaltig steigern – das ist der Wunsch vieler Betreiber und Servicedienstleister. Sie stehen vor der Herausforderung, steigenden Anforderungen an die Profitabilität gerecht zu werden: Moderne und zukunftssichere Anlagen müssen immer kostengünstiger und zuverlässiger werden. Als Lösungsanbieter und Spezialist der Smart Industrial Connectivity kommt Weidmüller diesem Bedarf der Windindustrie mit maßgeschneiderten Produkten, Lösungen und Services nach. Das internationale Technologieunternehmen bietet sowohl Einzelkomponenten als auch Komplettpakete für die individuellen Anforderungen seiner Kunden aus der Windbranche an. Als Teil der Weidmüller-Gruppe ist die Weidmüller Monitoring Systems GmbH mit Sitz in Dresden dabei auf die schwingungsbasierte Zustandsüberwachung </w:t>
      </w:r>
      <w:r w:rsidRPr="37055F32" w:rsidR="00467ABE">
        <w:rPr>
          <w:rFonts w:eastAsia="Arial" w:cs="Arial"/>
          <w:color w:val="000000" w:themeColor="text1" w:themeTint="FF" w:themeShade="FF"/>
          <w:lang w:val="de-DE"/>
        </w:rPr>
        <w:t>von Rotorblätter</w:t>
      </w:r>
      <w:r w:rsidRPr="37055F32" w:rsidR="23C0CF03">
        <w:rPr>
          <w:rFonts w:eastAsia="Arial" w:cs="Arial"/>
          <w:color w:val="000000" w:themeColor="text1" w:themeTint="FF" w:themeShade="FF"/>
          <w:lang w:val="de-DE"/>
        </w:rPr>
        <w:t>n</w:t>
      </w:r>
      <w:r w:rsidRPr="37055F32" w:rsidR="00467ABE">
        <w:rPr>
          <w:rFonts w:eastAsia="Arial" w:cs="Arial"/>
          <w:color w:val="000000" w:themeColor="text1" w:themeTint="FF" w:themeShade="FF"/>
          <w:lang w:val="de-DE"/>
        </w:rPr>
        <w:t xml:space="preserve"> spezialisiert – und das schon seit rund 20 Jahren. </w:t>
      </w:r>
    </w:p>
    <w:p w:rsidRPr="00A1083E" w:rsidR="00467ABE" w:rsidP="37055F32" w:rsidRDefault="00467ABE" w14:paraId="0F4798B1" w14:textId="60CF6389">
      <w:pPr>
        <w:spacing w:line="360" w:lineRule="auto"/>
        <w:jc w:val="left"/>
        <w:rPr>
          <w:rFonts w:eastAsia="Arial" w:cs="Arial"/>
          <w:color w:val="000000" w:themeColor="text1"/>
          <w:lang w:val="de-DE"/>
        </w:rPr>
      </w:pPr>
      <w:r w:rsidRPr="37055F32" w:rsidR="00467ABE">
        <w:rPr>
          <w:rFonts w:eastAsia="Arial" w:cs="Arial"/>
          <w:color w:val="000000" w:themeColor="text1" w:themeTint="FF" w:themeShade="FF"/>
          <w:lang w:val="de-DE"/>
        </w:rPr>
        <w:t xml:space="preserve">„Die Nachfrage nach Technologien, die Anomalien an entscheidenden und teuren Bauteilen wie Rotorblättern verlässlich sichtbar machen, steigt merklich“, erklärt </w:t>
      </w:r>
      <w:r w:rsidRPr="37055F32" w:rsidR="00467ABE">
        <w:rPr>
          <w:rFonts w:eastAsia="Arial" w:cs="Arial"/>
          <w:color w:val="000000" w:themeColor="text1" w:themeTint="FF" w:themeShade="FF"/>
          <w:lang w:val="de-DE"/>
        </w:rPr>
        <w:t xml:space="preserve">Hans Schlingmann, </w:t>
      </w:r>
      <w:r w:rsidRPr="37055F32" w:rsidR="07F7E17E">
        <w:rPr>
          <w:rFonts w:eastAsia="Arial" w:cs="Arial"/>
          <w:color w:val="000000" w:themeColor="text1" w:themeTint="FF" w:themeShade="FF"/>
          <w:lang w:val="de-DE"/>
        </w:rPr>
        <w:t xml:space="preserve">Head </w:t>
      </w:r>
      <w:r w:rsidRPr="37055F32" w:rsidR="07F7E17E">
        <w:rPr>
          <w:rFonts w:eastAsia="Arial" w:cs="Arial"/>
          <w:color w:val="000000" w:themeColor="text1" w:themeTint="FF" w:themeShade="FF"/>
          <w:lang w:val="de-DE"/>
        </w:rPr>
        <w:t>of</w:t>
      </w:r>
      <w:r w:rsidRPr="37055F32" w:rsidR="07F7E17E">
        <w:rPr>
          <w:rFonts w:eastAsia="Arial" w:cs="Arial"/>
          <w:color w:val="000000" w:themeColor="text1" w:themeTint="FF" w:themeShade="FF"/>
          <w:lang w:val="de-DE"/>
        </w:rPr>
        <w:t xml:space="preserve"> </w:t>
      </w:r>
      <w:r w:rsidRPr="37055F32" w:rsidR="07F7E17E">
        <w:rPr>
          <w:rFonts w:eastAsia="Arial" w:cs="Arial"/>
          <w:color w:val="000000" w:themeColor="text1" w:themeTint="FF" w:themeShade="FF"/>
          <w:lang w:val="de-DE"/>
        </w:rPr>
        <w:t>IIoT</w:t>
      </w:r>
      <w:r w:rsidRPr="37055F32" w:rsidR="07F7E17E">
        <w:rPr>
          <w:rFonts w:eastAsia="Arial" w:cs="Arial"/>
          <w:color w:val="000000" w:themeColor="text1" w:themeTint="FF" w:themeShade="FF"/>
          <w:lang w:val="de-DE"/>
        </w:rPr>
        <w:t xml:space="preserve"> &amp; Automation Consulting </w:t>
      </w:r>
      <w:r w:rsidRPr="37055F32" w:rsidR="00467ABE">
        <w:rPr>
          <w:rFonts w:eastAsia="Arial" w:cs="Arial"/>
          <w:color w:val="000000" w:themeColor="text1" w:themeTint="FF" w:themeShade="FF"/>
          <w:lang w:val="de-DE"/>
        </w:rPr>
        <w:t>bei Weidmüller,</w:t>
      </w:r>
      <w:r w:rsidRPr="37055F32" w:rsidR="00467ABE">
        <w:rPr>
          <w:rFonts w:eastAsia="Arial" w:cs="Arial"/>
          <w:color w:val="000000" w:themeColor="text1" w:themeTint="FF" w:themeShade="FF"/>
          <w:lang w:val="de-DE"/>
        </w:rPr>
        <w:t xml:space="preserve"> und ergänzt: „Das ist aber auch nicht überraschend, denn der Windenergiesektor ist eine der am schnellsten wachsenden Energiequellen zur </w:t>
      </w:r>
      <w:r w:rsidRPr="37055F32" w:rsidR="00467ABE">
        <w:rPr>
          <w:rFonts w:eastAsia="Arial" w:cs="Arial"/>
          <w:color w:val="000000" w:themeColor="text1" w:themeTint="FF" w:themeShade="FF"/>
          <w:lang w:val="de-DE"/>
        </w:rPr>
        <w:t>Stromerzeugung weltweit.“</w:t>
      </w:r>
      <w:r w:rsidRPr="37055F32" w:rsidR="00467ABE">
        <w:rPr>
          <w:rFonts w:eastAsia="Arial" w:cs="Arial"/>
          <w:color w:val="000000" w:themeColor="text1" w:themeTint="FF" w:themeShade="FF"/>
          <w:lang w:val="de-DE"/>
        </w:rPr>
        <w:t xml:space="preserve"> Die Zahl der Windenergieanlagen nimmt seit Jahren kontinuierlich zu. Doch auch die modernsten Anlagen sind nicht vor Schäden geschützt. </w:t>
      </w:r>
    </w:p>
    <w:p w:rsidRPr="00A1083E" w:rsidR="00467ABE" w:rsidP="37055F32" w:rsidRDefault="00467ABE" w14:paraId="48B96C15" w14:textId="77777777">
      <w:pPr>
        <w:spacing w:line="360" w:lineRule="auto"/>
        <w:jc w:val="left"/>
        <w:rPr>
          <w:rFonts w:eastAsia="Arial" w:cs="Arial"/>
          <w:color w:val="000000" w:themeColor="text1"/>
          <w:lang w:val="de-DE"/>
        </w:rPr>
      </w:pPr>
    </w:p>
    <w:p w:rsidR="00467ABE" w:rsidP="37055F32" w:rsidRDefault="00467ABE" w14:paraId="0C743ACC" w14:textId="77777777">
      <w:pPr>
        <w:spacing w:line="360" w:lineRule="auto"/>
        <w:jc w:val="left"/>
        <w:rPr>
          <w:rFonts w:eastAsia="Arial" w:cs="Arial"/>
          <w:b w:val="1"/>
          <w:bCs w:val="1"/>
          <w:color w:val="000000" w:themeColor="text1"/>
          <w:lang w:val="de-DE"/>
        </w:rPr>
      </w:pPr>
      <w:r w:rsidRPr="37055F32" w:rsidR="00467ABE">
        <w:rPr>
          <w:rFonts w:eastAsia="Arial" w:cs="Arial"/>
          <w:b w:val="1"/>
          <w:bCs w:val="1"/>
          <w:color w:val="000000" w:themeColor="text1" w:themeTint="FF" w:themeShade="FF"/>
          <w:lang w:val="de-DE"/>
        </w:rPr>
        <w:t>Sensoren und Cloud-Lösungen Hand in Hand</w:t>
      </w:r>
    </w:p>
    <w:p w:rsidRPr="00A1083E" w:rsidR="00B04EB6" w:rsidP="37055F32" w:rsidRDefault="00B04EB6" w14:paraId="1AEDFD93" w14:textId="77777777">
      <w:pPr>
        <w:spacing w:line="360" w:lineRule="auto"/>
        <w:jc w:val="left"/>
        <w:rPr>
          <w:rFonts w:eastAsia="Arial" w:cs="Arial"/>
          <w:b w:val="1"/>
          <w:bCs w:val="1"/>
          <w:color w:val="000000" w:themeColor="text1"/>
          <w:lang w:val="de-DE"/>
        </w:rPr>
      </w:pPr>
    </w:p>
    <w:p w:rsidRPr="00A1083E" w:rsidR="00467ABE" w:rsidP="37055F32" w:rsidRDefault="00467ABE" w14:paraId="62005D6E" w14:textId="77777777">
      <w:pPr>
        <w:spacing w:line="360" w:lineRule="auto"/>
        <w:jc w:val="left"/>
        <w:rPr>
          <w:rFonts w:eastAsia="Arial" w:cs="Arial"/>
          <w:color w:val="000000" w:themeColor="text1"/>
          <w:lang w:val="de-DE"/>
        </w:rPr>
      </w:pPr>
      <w:r w:rsidRPr="37055F32" w:rsidR="00467ABE">
        <w:rPr>
          <w:rFonts w:eastAsia="Arial" w:cs="Arial"/>
          <w:color w:val="000000" w:themeColor="text1" w:themeTint="FF" w:themeShade="FF"/>
          <w:lang w:val="de-DE"/>
        </w:rPr>
        <w:t xml:space="preserve">Mit seinen Lösungen für die Digitalisierung unterstützt Weidmüller viele Industriezweige, darunter auch die Windindustrie. Um Schäden zu erkennen, bevor sie problematisch werden, stellt Weidmüller Lösungen vom Sensor bis zur cloudbasierten Software bereit. Das Unternehmen nutzt seine langjährige Erfahrung im Bereich der Industrial IoT, um Softwareanwendungen zur Datenerfassung, -speicherung, -analyse, -auswertung und -visualisierung anzubieten. Aus den verarbeiteten Daten lassen sich wichtige Mehrwerte generieren. Diese sind besonders dann </w:t>
      </w:r>
      <w:r w:rsidRPr="37055F32" w:rsidR="00467ABE">
        <w:rPr>
          <w:rFonts w:eastAsia="Arial" w:cs="Arial"/>
          <w:color w:val="000000" w:themeColor="text1" w:themeTint="FF" w:themeShade="FF"/>
          <w:lang w:val="de-DE"/>
        </w:rPr>
        <w:t>essentiell</w:t>
      </w:r>
      <w:r w:rsidRPr="37055F32" w:rsidR="00467ABE">
        <w:rPr>
          <w:rFonts w:eastAsia="Arial" w:cs="Arial"/>
          <w:color w:val="000000" w:themeColor="text1" w:themeTint="FF" w:themeShade="FF"/>
          <w:lang w:val="de-DE"/>
        </w:rPr>
        <w:t xml:space="preserve">, wenn es darum geht, den Betrieb von Anlagen aufrechtzuerhalten und weiter zu optimieren.   </w:t>
      </w:r>
    </w:p>
    <w:p w:rsidRPr="00A1083E" w:rsidR="00467ABE" w:rsidP="37055F32" w:rsidRDefault="00467ABE" w14:paraId="430D1D14" w14:textId="77777777">
      <w:pPr>
        <w:spacing w:line="360" w:lineRule="auto"/>
        <w:jc w:val="left"/>
        <w:rPr>
          <w:rFonts w:eastAsia="Arial" w:cs="Arial"/>
          <w:color w:val="000000" w:themeColor="text1"/>
          <w:lang w:val="de-DE"/>
        </w:rPr>
      </w:pPr>
    </w:p>
    <w:p w:rsidR="00467ABE" w:rsidP="37055F32" w:rsidRDefault="00467ABE" w14:paraId="6921531E" w14:textId="77777777">
      <w:pPr>
        <w:spacing w:line="360" w:lineRule="auto"/>
        <w:jc w:val="left"/>
        <w:rPr>
          <w:rFonts w:eastAsia="Arial" w:cs="Arial"/>
          <w:b w:val="1"/>
          <w:bCs w:val="1"/>
          <w:color w:val="000000" w:themeColor="text1"/>
          <w:vertAlign w:val="superscript"/>
          <w:lang w:val="de-DE"/>
        </w:rPr>
      </w:pPr>
      <w:r w:rsidRPr="37055F32" w:rsidR="00467ABE">
        <w:rPr>
          <w:rFonts w:eastAsia="Arial" w:cs="Arial"/>
          <w:b w:val="1"/>
          <w:bCs w:val="1"/>
          <w:color w:val="000000" w:themeColor="text1" w:themeTint="FF" w:themeShade="FF"/>
          <w:lang w:val="de-DE"/>
        </w:rPr>
        <w:t xml:space="preserve">Rotorblattüberwachung mit </w:t>
      </w:r>
      <w:r w:rsidRPr="37055F32" w:rsidR="00467ABE">
        <w:rPr>
          <w:rFonts w:eastAsia="Arial" w:cs="Arial"/>
          <w:b w:val="1"/>
          <w:bCs w:val="1"/>
          <w:color w:val="000000" w:themeColor="text1" w:themeTint="FF" w:themeShade="FF"/>
          <w:lang w:val="de-DE"/>
        </w:rPr>
        <w:t>BLADEcontrol</w:t>
      </w:r>
      <w:r w:rsidRPr="37055F32" w:rsidR="00467ABE">
        <w:rPr>
          <w:rFonts w:eastAsia="Arial" w:cs="Arial"/>
          <w:b w:val="1"/>
          <w:bCs w:val="1"/>
          <w:color w:val="000000" w:themeColor="text1" w:themeTint="FF" w:themeShade="FF"/>
          <w:vertAlign w:val="superscript"/>
          <w:lang w:val="de-DE"/>
        </w:rPr>
        <w:t>®</w:t>
      </w:r>
    </w:p>
    <w:p w:rsidRPr="001901B5" w:rsidR="00B04EB6" w:rsidP="37055F32" w:rsidRDefault="00B04EB6" w14:paraId="26A7F9A2" w14:textId="77777777">
      <w:pPr>
        <w:spacing w:line="360" w:lineRule="auto"/>
        <w:jc w:val="left"/>
        <w:rPr>
          <w:rFonts w:eastAsia="Arial" w:cs="Arial"/>
          <w:b w:val="1"/>
          <w:bCs w:val="1"/>
          <w:color w:val="000000" w:themeColor="text1"/>
          <w:lang w:val="de-DE"/>
        </w:rPr>
      </w:pPr>
    </w:p>
    <w:p w:rsidRPr="00A1083E" w:rsidR="00467ABE" w:rsidP="37055F32" w:rsidRDefault="00467ABE" w14:paraId="3E7E9159" w14:textId="064015AC">
      <w:pPr>
        <w:spacing w:line="360" w:lineRule="auto"/>
        <w:jc w:val="left"/>
        <w:rPr>
          <w:rFonts w:eastAsia="Arial" w:cs="Arial"/>
          <w:color w:val="000000" w:themeColor="text1"/>
          <w:lang w:val="de-DE"/>
        </w:rPr>
      </w:pPr>
      <w:r w:rsidRPr="070BFB36" w:rsidR="00467ABE">
        <w:rPr>
          <w:rFonts w:eastAsia="Arial" w:cs="Arial"/>
          <w:b w:val="0"/>
          <w:bCs w:val="0"/>
          <w:color w:val="000000" w:themeColor="text1" w:themeTint="FF" w:themeShade="FF"/>
          <w:lang w:val="de-DE"/>
        </w:rPr>
        <w:t xml:space="preserve">Mit </w:t>
      </w:r>
      <w:r w:rsidRPr="070BFB36" w:rsidR="00C14091">
        <w:rPr>
          <w:rFonts w:eastAsia="Arial" w:cs="Arial"/>
          <w:b w:val="0"/>
          <w:bCs w:val="0"/>
          <w:color w:val="000000" w:themeColor="text1" w:themeTint="FF" w:themeShade="FF"/>
          <w:lang w:val="de-DE"/>
        </w:rPr>
        <w:t>BLADE</w:t>
      </w:r>
      <w:r w:rsidRPr="070BFB36" w:rsidR="00C14091">
        <w:rPr>
          <w:rFonts w:eastAsia="Arial" w:cs="Arial"/>
          <w:b w:val="0"/>
          <w:bCs w:val="0"/>
          <w:color w:val="000000" w:themeColor="text1" w:themeTint="FF" w:themeShade="FF"/>
          <w:lang w:val="de-DE"/>
        </w:rPr>
        <w:t>control</w:t>
      </w:r>
      <w:r w:rsidRPr="070BFB36" w:rsidR="00C14091">
        <w:rPr>
          <w:rFonts w:eastAsia="Arial" w:cs="Arial"/>
          <w:b w:val="0"/>
          <w:bCs w:val="0"/>
          <w:color w:val="000000" w:themeColor="text1" w:themeTint="FF" w:themeShade="FF"/>
          <w:vertAlign w:val="superscript"/>
          <w:lang w:val="de-DE"/>
        </w:rPr>
        <w:t>®</w:t>
      </w:r>
      <w:r w:rsidRPr="070BFB36" w:rsidR="00467ABE">
        <w:rPr>
          <w:rFonts w:eastAsia="Arial" w:cs="Arial"/>
          <w:b w:val="0"/>
          <w:bCs w:val="0"/>
          <w:color w:val="000000" w:themeColor="text1" w:themeTint="FF" w:themeShade="FF"/>
          <w:lang w:val="de-DE"/>
        </w:rPr>
        <w:t xml:space="preserve"> haben die Weidmüller-Expertinnen und -Experten bereits 2004 ein innovatives </w:t>
      </w:r>
      <w:r w:rsidRPr="070BFB36" w:rsidR="00467ABE">
        <w:rPr>
          <w:rFonts w:eastAsia="Arial" w:cs="Arial"/>
          <w:b w:val="0"/>
          <w:bCs w:val="0"/>
          <w:color w:val="000000" w:themeColor="text1" w:themeTint="FF" w:themeShade="FF"/>
          <w:lang w:val="de-DE"/>
        </w:rPr>
        <w:t>Condition</w:t>
      </w:r>
      <w:r w:rsidRPr="070BFB36" w:rsidR="00467ABE">
        <w:rPr>
          <w:rFonts w:eastAsia="Arial" w:cs="Arial"/>
          <w:b w:val="0"/>
          <w:bCs w:val="0"/>
          <w:color w:val="000000" w:themeColor="text1" w:themeTint="FF" w:themeShade="FF"/>
          <w:lang w:val="de-DE"/>
        </w:rPr>
        <w:t xml:space="preserve"> Monitoring System (CMS) entwickelt und auf den Markt gebracht, </w:t>
      </w:r>
      <w:r w:rsidRPr="070BFB36" w:rsidR="00467ABE">
        <w:rPr>
          <w:rFonts w:eastAsia="Arial" w:cs="Arial"/>
          <w:b w:val="0"/>
          <w:bCs w:val="0"/>
          <w:color w:val="000000" w:themeColor="text1" w:themeTint="FF" w:themeShade="FF"/>
          <w:lang w:val="de-DE"/>
        </w:rPr>
        <w:t>das</w:t>
      </w:r>
      <w:r w:rsidRPr="070BFB36" w:rsidR="00467ABE">
        <w:rPr>
          <w:rFonts w:eastAsia="Arial" w:cs="Arial"/>
          <w:b w:val="0"/>
          <w:bCs w:val="0"/>
          <w:color w:val="000000" w:themeColor="text1" w:themeTint="FF" w:themeShade="FF"/>
          <w:lang w:val="de-DE"/>
        </w:rPr>
        <w:t xml:space="preserve"> selbst kleinste Anomalien an Rotorblättern und deren Struktur aufnimmt. </w:t>
      </w:r>
      <w:r w:rsidRPr="070BFB36" w:rsidR="00F21507">
        <w:rPr>
          <w:rFonts w:eastAsia="Arial" w:cs="Arial"/>
          <w:b w:val="0"/>
          <w:bCs w:val="0"/>
          <w:color w:val="000000" w:themeColor="text1" w:themeTint="FF" w:themeShade="FF"/>
          <w:lang w:val="de-DE"/>
        </w:rPr>
        <w:t>BLADE</w:t>
      </w:r>
      <w:r w:rsidRPr="070BFB36" w:rsidR="00F21507">
        <w:rPr>
          <w:rFonts w:eastAsia="Arial" w:cs="Arial"/>
          <w:b w:val="0"/>
          <w:bCs w:val="0"/>
          <w:color w:val="000000" w:themeColor="text1" w:themeTint="FF" w:themeShade="FF"/>
          <w:lang w:val="de-DE"/>
        </w:rPr>
        <w:t>co</w:t>
      </w:r>
      <w:r w:rsidRPr="070BFB36" w:rsidR="00F21507">
        <w:rPr>
          <w:rFonts w:eastAsia="Arial" w:cs="Arial"/>
          <w:color w:val="000000" w:themeColor="text1" w:themeTint="FF" w:themeShade="FF"/>
          <w:lang w:val="de-DE"/>
        </w:rPr>
        <w:t>ntrol</w:t>
      </w:r>
      <w:r w:rsidRPr="070BFB36" w:rsidR="00F21507">
        <w:rPr>
          <w:rFonts w:eastAsia="Arial" w:cs="Arial"/>
          <w:color w:val="000000" w:themeColor="text1" w:themeTint="FF" w:themeShade="FF"/>
          <w:vertAlign w:val="superscript"/>
          <w:lang w:val="de-DE"/>
        </w:rPr>
        <w:t>®</w:t>
      </w:r>
      <w:r w:rsidRPr="070BFB36" w:rsidR="00467ABE">
        <w:rPr>
          <w:rFonts w:eastAsia="Arial" w:cs="Arial"/>
          <w:color w:val="000000" w:themeColor="text1" w:themeTint="FF" w:themeShade="FF"/>
          <w:lang w:val="de-DE"/>
        </w:rPr>
        <w:t xml:space="preserve"> überwacht die Rotorblätter permanent auf Veränderungen und erkennt Schäden an den Rotoren von Windturbinen bereits in der Entstehung. </w:t>
      </w:r>
      <w:r w:rsidRPr="070BFB36" w:rsidR="2A126A91">
        <w:rPr>
          <w:rFonts w:eastAsia="Arial" w:cs="Arial"/>
          <w:color w:val="000000" w:themeColor="text1" w:themeTint="FF" w:themeShade="FF"/>
          <w:lang w:val="de-DE"/>
        </w:rPr>
        <w:t>Kostenintensive</w:t>
      </w:r>
      <w:r w:rsidRPr="070BFB36" w:rsidR="00467ABE">
        <w:rPr>
          <w:rFonts w:eastAsia="Arial" w:cs="Arial"/>
          <w:color w:val="000000" w:themeColor="text1" w:themeTint="FF" w:themeShade="FF"/>
          <w:lang w:val="de-DE"/>
        </w:rPr>
        <w:t xml:space="preserve"> Schäden</w:t>
      </w:r>
      <w:r w:rsidRPr="070BFB36" w:rsidR="00467ABE">
        <w:rPr>
          <w:rFonts w:eastAsia="Arial" w:cs="Arial"/>
          <w:color w:val="000000" w:themeColor="text1" w:themeTint="FF" w:themeShade="FF"/>
          <w:lang w:val="de-DE"/>
        </w:rPr>
        <w:t xml:space="preserve">, wie z. B. Blattspitzenschäden durch Blitzeinschlag, </w:t>
      </w:r>
      <w:r w:rsidRPr="070BFB36" w:rsidR="00467ABE">
        <w:rPr>
          <w:rFonts w:eastAsia="Arial" w:cs="Arial"/>
          <w:color w:val="000000" w:themeColor="text1" w:themeTint="FF" w:themeShade="FF"/>
          <w:lang w:val="de-DE"/>
        </w:rPr>
        <w:t>Hinterkantenrisse</w:t>
      </w:r>
      <w:r w:rsidRPr="070BFB36" w:rsidR="00467ABE">
        <w:rPr>
          <w:rFonts w:eastAsia="Arial" w:cs="Arial"/>
          <w:color w:val="000000" w:themeColor="text1" w:themeTint="FF" w:themeShade="FF"/>
          <w:lang w:val="de-DE"/>
        </w:rPr>
        <w:t xml:space="preserve">, Stegablösungen, Verklebungsfehler oder Blattlagerschäden, detektiert </w:t>
      </w:r>
      <w:r w:rsidRPr="070BFB36" w:rsidR="00F21507">
        <w:rPr>
          <w:rFonts w:eastAsia="Arial" w:cs="Arial"/>
          <w:b w:val="0"/>
          <w:bCs w:val="0"/>
          <w:color w:val="000000" w:themeColor="text1" w:themeTint="FF" w:themeShade="FF"/>
          <w:lang w:val="de-DE"/>
        </w:rPr>
        <w:t>BLADE</w:t>
      </w:r>
      <w:r w:rsidRPr="070BFB36" w:rsidR="00F21507">
        <w:rPr>
          <w:rFonts w:eastAsia="Arial" w:cs="Arial"/>
          <w:b w:val="0"/>
          <w:bCs w:val="0"/>
          <w:color w:val="000000" w:themeColor="text1" w:themeTint="FF" w:themeShade="FF"/>
          <w:lang w:val="de-DE"/>
        </w:rPr>
        <w:t>control</w:t>
      </w:r>
      <w:r w:rsidRPr="070BFB36" w:rsidR="00F21507">
        <w:rPr>
          <w:rFonts w:eastAsia="Arial" w:cs="Arial"/>
          <w:b w:val="0"/>
          <w:bCs w:val="0"/>
          <w:color w:val="000000" w:themeColor="text1" w:themeTint="FF" w:themeShade="FF"/>
          <w:vertAlign w:val="superscript"/>
          <w:lang w:val="de-DE"/>
        </w:rPr>
        <w:t xml:space="preserve">® </w:t>
      </w:r>
      <w:r w:rsidRPr="070BFB36" w:rsidR="00467ABE">
        <w:rPr>
          <w:rFonts w:eastAsia="Arial" w:cs="Arial"/>
          <w:b w:val="0"/>
          <w:bCs w:val="0"/>
          <w:color w:val="000000" w:themeColor="text1" w:themeTint="FF" w:themeShade="FF"/>
          <w:lang w:val="de-DE"/>
        </w:rPr>
        <w:t xml:space="preserve">zuverlässig. Dies ermöglicht Servicetechnikern frühzeitig einzugreifen, </w:t>
      </w:r>
      <w:r w:rsidRPr="070BFB36" w:rsidR="00467ABE">
        <w:rPr>
          <w:rFonts w:eastAsia="Arial" w:cs="Arial"/>
          <w:color w:val="000000" w:themeColor="text1" w:themeTint="FF" w:themeShade="FF"/>
          <w:lang w:val="de-DE"/>
        </w:rPr>
        <w:t xml:space="preserve">bevor es zu größeren Schäden an der Blattstruktur oder gar zum Verlust des Rotorblatts kommt. Ein echter Mehrwehrt, denn gezielt geplante Instandsetzungen sind in der Regel deutlich günstiger als spontane. </w:t>
      </w:r>
    </w:p>
    <w:p w:rsidRPr="00A1083E" w:rsidR="00467ABE" w:rsidP="37055F32" w:rsidRDefault="00467ABE" w14:paraId="189AC8F1" w14:textId="77777777">
      <w:pPr>
        <w:spacing w:line="360" w:lineRule="auto"/>
        <w:jc w:val="left"/>
        <w:rPr>
          <w:rFonts w:eastAsia="Arial" w:cs="Arial"/>
          <w:color w:val="000000" w:themeColor="text1"/>
          <w:lang w:val="de-DE"/>
        </w:rPr>
      </w:pPr>
      <w:r w:rsidRPr="37055F32" w:rsidR="00467ABE">
        <w:rPr>
          <w:rFonts w:eastAsia="Arial" w:cs="Arial"/>
          <w:color w:val="000000" w:themeColor="text1" w:themeTint="FF" w:themeShade="FF"/>
          <w:lang w:val="de-DE"/>
        </w:rPr>
        <w:t xml:space="preserve">Für Betreiber stellen plötzliche Schäden insbesondere an Offshore-Windenergieanlagen ein großes wirtschaftliches Risiko dar. Im Ernstfall müssen sie mit einem längeren Ausfall der ganzen Anlage inkl. Ertragsschäden </w:t>
      </w:r>
      <w:r w:rsidRPr="37055F32" w:rsidR="00467ABE">
        <w:rPr>
          <w:rFonts w:eastAsia="Arial" w:cs="Arial"/>
          <w:color w:val="000000" w:themeColor="text1" w:themeTint="FF" w:themeShade="FF"/>
          <w:lang w:val="de-DE"/>
        </w:rPr>
        <w:t xml:space="preserve">rechnen, denn Reparatureinsätze auf hoher See sind mit hohen Kosten und erheblichem Aufwand verbunden. </w:t>
      </w:r>
    </w:p>
    <w:p w:rsidR="00467ABE" w:rsidP="37055F32" w:rsidRDefault="00467ABE" w14:paraId="051B9594" w14:textId="77777777">
      <w:pPr>
        <w:spacing w:line="360" w:lineRule="auto"/>
        <w:jc w:val="left"/>
        <w:rPr>
          <w:rFonts w:eastAsia="Arial" w:cs="Arial"/>
          <w:color w:val="000000" w:themeColor="text1"/>
          <w:lang w:val="de-DE"/>
        </w:rPr>
      </w:pPr>
    </w:p>
    <w:p w:rsidRPr="00B04EB6" w:rsidR="00B04EB6" w:rsidP="37055F32" w:rsidRDefault="00B04EB6" w14:paraId="15B4B435" w14:textId="441E8494">
      <w:pPr>
        <w:spacing w:line="360" w:lineRule="auto"/>
        <w:jc w:val="left"/>
        <w:rPr>
          <w:rFonts w:eastAsia="Arial" w:cs="Arial"/>
          <w:b w:val="1"/>
          <w:bCs w:val="1"/>
          <w:color w:val="000000" w:themeColor="text1"/>
          <w:lang w:val="de-DE"/>
        </w:rPr>
      </w:pPr>
      <w:r w:rsidRPr="37055F32" w:rsidR="00B04EB6">
        <w:rPr>
          <w:rFonts w:eastAsia="Arial" w:cs="Arial"/>
          <w:b w:val="1"/>
          <w:bCs w:val="1"/>
          <w:color w:val="000000" w:themeColor="text1" w:themeTint="FF" w:themeShade="FF"/>
          <w:lang w:val="de-DE"/>
        </w:rPr>
        <w:t>Webbasierte Visualisierung mit Expertenunterstützung</w:t>
      </w:r>
      <w:r w:rsidRPr="37055F32" w:rsidR="00B04EB6">
        <w:rPr>
          <w:rFonts w:eastAsia="Arial" w:cs="Arial"/>
          <w:b w:val="1"/>
          <w:bCs w:val="1"/>
          <w:color w:val="000000" w:themeColor="text1" w:themeTint="FF" w:themeShade="FF"/>
          <w:lang w:val="de-DE"/>
        </w:rPr>
        <w:t>:</w:t>
      </w:r>
    </w:p>
    <w:p w:rsidR="00B04EB6" w:rsidP="37055F32" w:rsidRDefault="00B04EB6" w14:paraId="59347A6A" w14:textId="0AFC8CDD">
      <w:pPr>
        <w:spacing w:line="360" w:lineRule="auto"/>
        <w:jc w:val="left"/>
        <w:rPr>
          <w:rFonts w:eastAsia="Arial" w:cs="Arial"/>
          <w:b w:val="1"/>
          <w:bCs w:val="1"/>
          <w:color w:val="000000" w:themeColor="text1"/>
          <w:lang w:val="de-DE"/>
        </w:rPr>
      </w:pPr>
      <w:r w:rsidRPr="37055F32" w:rsidR="00B04EB6">
        <w:rPr>
          <w:rFonts w:eastAsia="Arial" w:cs="Arial"/>
          <w:b w:val="1"/>
          <w:bCs w:val="1"/>
          <w:color w:val="000000" w:themeColor="text1" w:themeTint="FF" w:themeShade="FF"/>
          <w:lang w:val="de-DE"/>
        </w:rPr>
        <w:t>WebVis</w:t>
      </w:r>
      <w:r w:rsidRPr="37055F32" w:rsidR="00B04EB6">
        <w:rPr>
          <w:rFonts w:eastAsia="Arial" w:cs="Arial"/>
          <w:b w:val="1"/>
          <w:bCs w:val="1"/>
          <w:color w:val="000000" w:themeColor="text1" w:themeTint="FF" w:themeShade="FF"/>
          <w:lang w:val="de-DE"/>
        </w:rPr>
        <w:t xml:space="preserve"> </w:t>
      </w:r>
      <w:r w:rsidRPr="37055F32" w:rsidR="00B04EB6">
        <w:rPr>
          <w:rFonts w:eastAsia="Arial" w:cs="Arial"/>
          <w:b w:val="1"/>
          <w:bCs w:val="1"/>
          <w:color w:val="000000" w:themeColor="text1" w:themeTint="FF" w:themeShade="FF"/>
          <w:lang w:val="de-DE"/>
        </w:rPr>
        <w:t>für</w:t>
      </w:r>
      <w:r w:rsidRPr="37055F32" w:rsidR="00B04EB6">
        <w:rPr>
          <w:rFonts w:eastAsia="Arial" w:cs="Arial"/>
          <w:b w:val="1"/>
          <w:bCs w:val="1"/>
          <w:color w:val="000000" w:themeColor="text1" w:themeTint="FF" w:themeShade="FF"/>
          <w:lang w:val="de-DE"/>
        </w:rPr>
        <w:t xml:space="preserve"> </w:t>
      </w:r>
      <w:r w:rsidRPr="37055F32" w:rsidR="00B04EB6">
        <w:rPr>
          <w:rFonts w:eastAsia="Arial" w:cs="Arial"/>
          <w:b w:val="1"/>
          <w:bCs w:val="1"/>
          <w:color w:val="000000" w:themeColor="text1" w:themeTint="FF" w:themeShade="FF"/>
          <w:lang w:val="de-DE"/>
        </w:rPr>
        <w:t>BLADEcontrol</w:t>
      </w:r>
      <w:r w:rsidRPr="37055F32" w:rsidR="00B04EB6">
        <w:rPr>
          <w:rFonts w:eastAsia="Arial" w:cs="Arial"/>
          <w:b w:val="1"/>
          <w:bCs w:val="1"/>
          <w:color w:val="000000" w:themeColor="text1" w:themeTint="FF" w:themeShade="FF"/>
          <w:vertAlign w:val="superscript"/>
          <w:lang w:val="de-DE"/>
        </w:rPr>
        <w:t>®</w:t>
      </w:r>
    </w:p>
    <w:p w:rsidR="00B04EB6" w:rsidP="37055F32" w:rsidRDefault="00B04EB6" w14:paraId="26DBCC2C" w14:textId="77777777">
      <w:pPr>
        <w:spacing w:line="360" w:lineRule="auto"/>
        <w:jc w:val="left"/>
        <w:rPr>
          <w:rFonts w:eastAsia="Arial" w:cs="Arial"/>
          <w:color w:val="000000" w:themeColor="text1"/>
          <w:lang w:val="de-DE"/>
        </w:rPr>
      </w:pPr>
    </w:p>
    <w:p w:rsidRPr="00B04EB6" w:rsidR="00B04EB6" w:rsidP="37055F32" w:rsidRDefault="00B04EB6" w14:paraId="427677FE" w14:textId="3CCB81D0">
      <w:pPr>
        <w:spacing w:line="360" w:lineRule="auto"/>
        <w:jc w:val="left"/>
        <w:rPr>
          <w:rFonts w:eastAsia="Arial" w:cs="Arial"/>
          <w:color w:val="000000" w:themeColor="text1"/>
          <w:lang w:val="de-DE"/>
        </w:rPr>
      </w:pPr>
      <w:r w:rsidRPr="070BFB36" w:rsidR="00B04EB6">
        <w:rPr>
          <w:rFonts w:eastAsia="Arial" w:cs="Arial"/>
          <w:b w:val="0"/>
          <w:bCs w:val="0"/>
          <w:color w:val="000000" w:themeColor="text1" w:themeTint="FF" w:themeShade="FF"/>
          <w:lang w:val="de-DE"/>
        </w:rPr>
        <w:t>Mit</w:t>
      </w:r>
      <w:r w:rsidRPr="070BFB36" w:rsidR="7F783414">
        <w:rPr>
          <w:rFonts w:eastAsia="Arial" w:cs="Arial"/>
          <w:b w:val="0"/>
          <w:bCs w:val="0"/>
          <w:color w:val="000000" w:themeColor="text1" w:themeTint="FF" w:themeShade="FF"/>
          <w:lang w:val="de-DE"/>
        </w:rPr>
        <w:t xml:space="preserve"> </w:t>
      </w:r>
      <w:r w:rsidRPr="070BFB36" w:rsidR="00B04EB6">
        <w:rPr>
          <w:rFonts w:eastAsia="Arial" w:cs="Arial"/>
          <w:b w:val="0"/>
          <w:bCs w:val="0"/>
          <w:color w:val="000000" w:themeColor="text1" w:themeTint="FF" w:themeShade="FF"/>
          <w:lang w:val="de-DE"/>
        </w:rPr>
        <w:t>BLADE</w:t>
      </w:r>
      <w:r w:rsidRPr="070BFB36" w:rsidR="00B04EB6">
        <w:rPr>
          <w:rFonts w:eastAsia="Arial" w:cs="Arial"/>
          <w:b w:val="0"/>
          <w:bCs w:val="0"/>
          <w:color w:val="000000" w:themeColor="text1" w:themeTint="FF" w:themeShade="FF"/>
          <w:lang w:val="de-DE"/>
        </w:rPr>
        <w:t>control</w:t>
      </w:r>
      <w:r w:rsidRPr="070BFB36" w:rsidR="00B04EB6">
        <w:rPr>
          <w:rFonts w:eastAsia="Arial" w:cs="Arial"/>
          <w:b w:val="0"/>
          <w:bCs w:val="0"/>
          <w:color w:val="000000" w:themeColor="text1" w:themeTint="FF" w:themeShade="FF"/>
          <w:vertAlign w:val="superscript"/>
          <w:lang w:val="de-DE"/>
        </w:rPr>
        <w:t>®</w:t>
      </w:r>
      <w:r w:rsidRPr="070BFB36" w:rsidR="00B04EB6">
        <w:rPr>
          <w:rFonts w:eastAsia="Arial" w:cs="Arial"/>
          <w:b w:val="0"/>
          <w:bCs w:val="0"/>
          <w:color w:val="000000" w:themeColor="text1" w:themeTint="FF" w:themeShade="FF"/>
          <w:lang w:val="de-DE"/>
        </w:rPr>
        <w:t xml:space="preserve"> </w:t>
      </w:r>
      <w:r w:rsidRPr="070BFB36" w:rsidR="00B04EB6">
        <w:rPr>
          <w:rFonts w:eastAsia="Arial" w:cs="Arial"/>
          <w:b w:val="0"/>
          <w:bCs w:val="0"/>
          <w:color w:val="000000" w:themeColor="text1" w:themeTint="FF" w:themeShade="FF"/>
          <w:lang w:val="de-DE"/>
        </w:rPr>
        <w:t>WebVis</w:t>
      </w:r>
      <w:r w:rsidRPr="070BFB36" w:rsidR="00B04EB6">
        <w:rPr>
          <w:rFonts w:eastAsia="Arial" w:cs="Arial"/>
          <w:b w:val="0"/>
          <w:bCs w:val="0"/>
          <w:color w:val="000000" w:themeColor="text1" w:themeTint="FF" w:themeShade="FF"/>
          <w:lang w:val="de-DE"/>
        </w:rPr>
        <w:t xml:space="preserve"> bietet Weidmüller ein benutzerfreundliches Dashboard, das einen schnellen Überblick über das gesamte Turbinenportfolio ermöglicht. Filterfunktionen, direkte Wechsel zu anderen Turbinen und eine flexible Zeitbereichsauswahl m</w:t>
      </w:r>
      <w:r w:rsidRPr="070BFB36" w:rsidR="00B04EB6">
        <w:rPr>
          <w:rFonts w:eastAsia="Arial" w:cs="Arial"/>
          <w:color w:val="000000" w:themeColor="text1" w:themeTint="FF" w:themeShade="FF"/>
          <w:lang w:val="de-DE"/>
        </w:rPr>
        <w:t xml:space="preserve">achen die Zustandskontrolle effizient und benutzerfreundlich. Betreiber können sich jederzeit per Internet über den Anlagenzustand informieren und detaillierte Informationen für jede Turbine abrufen. Bei Fragen steht ein direkter Kontakt zu den Monitoring-Experten zur Verfügung. </w:t>
      </w:r>
    </w:p>
    <w:p w:rsidRPr="00B04EB6" w:rsidR="00B04EB6" w:rsidP="37055F32" w:rsidRDefault="00B04EB6" w14:paraId="66E9870B" w14:textId="77777777">
      <w:pPr>
        <w:spacing w:line="360" w:lineRule="auto"/>
        <w:jc w:val="left"/>
        <w:rPr>
          <w:rFonts w:eastAsia="Arial" w:cs="Arial"/>
          <w:color w:val="000000" w:themeColor="text1"/>
          <w:lang w:val="de-DE"/>
        </w:rPr>
      </w:pPr>
    </w:p>
    <w:p w:rsidR="00B04EB6" w:rsidP="37055F32" w:rsidRDefault="00B04EB6" w14:paraId="15D967D1" w14:textId="621359F5">
      <w:pPr>
        <w:spacing w:line="360" w:lineRule="auto"/>
        <w:jc w:val="left"/>
        <w:rPr>
          <w:rFonts w:eastAsia="Arial" w:cs="Arial"/>
          <w:color w:val="000000" w:themeColor="text1"/>
          <w:highlight w:val="yellow"/>
          <w:lang w:val="de-DE"/>
        </w:rPr>
      </w:pPr>
      <w:r w:rsidRPr="37055F32" w:rsidR="00B04EB6">
        <w:rPr>
          <w:rFonts w:eastAsia="Arial" w:cs="Arial"/>
          <w:color w:val="000000" w:themeColor="text1" w:themeTint="FF" w:themeShade="FF"/>
          <w:lang w:val="de-DE"/>
        </w:rPr>
        <w:t xml:space="preserve">Alle detektierten Schäden werden an das Weidmüller Monitoring Center übermittelt, wo Experten die Daten analysieren und konkrete Handlungsempfehlungen für die Betreiber bereitstellen. Die Online-Überwachung mit </w:t>
      </w:r>
      <w:r w:rsidRPr="37055F32" w:rsidR="00B04EB6">
        <w:rPr>
          <w:rFonts w:eastAsia="Arial" w:cs="Arial"/>
          <w:color w:val="000000" w:themeColor="text1" w:themeTint="FF" w:themeShade="FF"/>
          <w:lang w:val="de-DE"/>
        </w:rPr>
        <w:t>WebVis</w:t>
      </w:r>
      <w:r w:rsidRPr="37055F32" w:rsidR="00B04EB6">
        <w:rPr>
          <w:rFonts w:eastAsia="Arial" w:cs="Arial"/>
          <w:color w:val="000000" w:themeColor="text1" w:themeTint="FF" w:themeShade="FF"/>
          <w:lang w:val="de-DE"/>
        </w:rPr>
        <w:t xml:space="preserve"> ermöglicht eine kontinuierliche Zustandsüberprüfung der Rotorblätter</w:t>
      </w:r>
      <w:r w:rsidRPr="37055F32" w:rsidR="4E4C2E01">
        <w:rPr>
          <w:rFonts w:eastAsia="Arial" w:cs="Arial"/>
          <w:color w:val="000000" w:themeColor="text1" w:themeTint="FF" w:themeShade="FF"/>
          <w:lang w:val="de-DE"/>
        </w:rPr>
        <w:t>.</w:t>
      </w:r>
    </w:p>
    <w:p w:rsidRPr="00B04EB6" w:rsidR="00B04EB6" w:rsidP="37055F32" w:rsidRDefault="00B04EB6" w14:paraId="774B205E" w14:textId="09FEA743">
      <w:pPr>
        <w:spacing w:line="360" w:lineRule="auto"/>
        <w:jc w:val="left"/>
        <w:rPr>
          <w:rFonts w:eastAsia="Arial" w:cs="Arial"/>
          <w:color w:val="000000" w:themeColor="text1" w:themeTint="FF" w:themeShade="FF"/>
          <w:lang w:val="de-DE"/>
        </w:rPr>
      </w:pPr>
    </w:p>
    <w:p w:rsidRPr="00B04EB6" w:rsidR="00B04EB6" w:rsidP="37055F32" w:rsidRDefault="00B04EB6" w14:paraId="0254226A" w14:textId="436B2A86">
      <w:pPr>
        <w:spacing w:line="360" w:lineRule="auto"/>
        <w:jc w:val="left"/>
        <w:rPr>
          <w:rFonts w:eastAsia="Arial" w:cs="Arial"/>
          <w:b w:val="1"/>
          <w:bCs w:val="1"/>
          <w:color w:val="000000" w:themeColor="text1"/>
          <w:lang w:val="de-DE"/>
        </w:rPr>
      </w:pPr>
      <w:r w:rsidRPr="37055F32" w:rsidR="541A2AD9">
        <w:rPr>
          <w:rFonts w:eastAsia="Arial" w:cs="Arial"/>
          <w:b w:val="1"/>
          <w:bCs w:val="1"/>
          <w:color w:val="000000" w:themeColor="text1" w:themeTint="FF" w:themeShade="FF"/>
          <w:lang w:val="de-DE"/>
        </w:rPr>
        <w:t>Zuverlässige</w:t>
      </w:r>
      <w:r w:rsidRPr="37055F32" w:rsidR="3EED64EE">
        <w:rPr>
          <w:rFonts w:eastAsia="Arial" w:cs="Arial"/>
          <w:b w:val="1"/>
          <w:bCs w:val="1"/>
          <w:color w:val="000000" w:themeColor="text1" w:themeTint="FF" w:themeShade="FF"/>
          <w:lang w:val="de-DE"/>
        </w:rPr>
        <w:t xml:space="preserve"> </w:t>
      </w:r>
      <w:r w:rsidRPr="37055F32" w:rsidR="3ADFE192">
        <w:rPr>
          <w:rFonts w:eastAsia="Arial" w:cs="Arial"/>
          <w:b w:val="1"/>
          <w:bCs w:val="1"/>
          <w:color w:val="000000" w:themeColor="text1" w:themeTint="FF" w:themeShade="FF"/>
          <w:lang w:val="de-DE"/>
        </w:rPr>
        <w:t xml:space="preserve">Zustandsüberwachung </w:t>
      </w:r>
      <w:r w:rsidRPr="37055F32" w:rsidR="6CE5AFF5">
        <w:rPr>
          <w:rFonts w:eastAsia="Arial" w:cs="Arial"/>
          <w:b w:val="1"/>
          <w:bCs w:val="1"/>
          <w:color w:val="000000" w:themeColor="text1" w:themeTint="FF" w:themeShade="FF"/>
          <w:lang w:val="de-DE"/>
        </w:rPr>
        <w:t xml:space="preserve">von </w:t>
      </w:r>
      <w:r w:rsidRPr="37055F32" w:rsidR="3ADFE192">
        <w:rPr>
          <w:rFonts w:eastAsia="Arial" w:cs="Arial"/>
          <w:b w:val="1"/>
          <w:bCs w:val="1"/>
          <w:color w:val="000000" w:themeColor="text1" w:themeTint="FF" w:themeShade="FF"/>
          <w:lang w:val="de-DE"/>
        </w:rPr>
        <w:t>Windenergieanlagen</w:t>
      </w:r>
    </w:p>
    <w:p w:rsidR="37055F32" w:rsidP="37055F32" w:rsidRDefault="37055F32" w14:paraId="6B4D5B84" w14:textId="2ADC3199">
      <w:pPr>
        <w:spacing w:line="360" w:lineRule="auto"/>
        <w:jc w:val="left"/>
        <w:rPr>
          <w:rFonts w:eastAsia="Arial" w:cs="Arial"/>
          <w:b w:val="1"/>
          <w:bCs w:val="1"/>
          <w:color w:val="000000" w:themeColor="text1" w:themeTint="FF" w:themeShade="FF"/>
          <w:lang w:val="de-DE"/>
        </w:rPr>
      </w:pPr>
    </w:p>
    <w:p w:rsidRPr="00A1083E" w:rsidR="00593290" w:rsidP="37055F32" w:rsidRDefault="00467ABE" w14:paraId="4582E04A" w14:textId="336FF55B">
      <w:pPr>
        <w:spacing w:line="360" w:lineRule="auto"/>
        <w:jc w:val="left"/>
        <w:rPr>
          <w:rFonts w:eastAsia="Arial" w:cs="Arial"/>
          <w:color w:val="000000" w:themeColor="text1"/>
          <w:lang w:val="de-DE"/>
        </w:rPr>
      </w:pPr>
      <w:r w:rsidRPr="37055F32" w:rsidR="00467ABE">
        <w:rPr>
          <w:rFonts w:eastAsia="Arial" w:cs="Arial"/>
          <w:color w:val="000000" w:themeColor="text1" w:themeTint="FF" w:themeShade="FF"/>
          <w:lang w:val="de-DE"/>
        </w:rPr>
        <w:t xml:space="preserve">Die </w:t>
      </w:r>
      <w:r w:rsidRPr="37055F32" w:rsidR="00467ABE">
        <w:rPr>
          <w:rFonts w:eastAsia="Arial" w:cs="Arial"/>
          <w:color w:val="000000" w:themeColor="text1" w:themeTint="FF" w:themeShade="FF"/>
          <w:lang w:val="de-DE"/>
        </w:rPr>
        <w:t>Condition</w:t>
      </w:r>
      <w:r w:rsidRPr="37055F32" w:rsidR="00467ABE">
        <w:rPr>
          <w:rFonts w:eastAsia="Arial" w:cs="Arial"/>
          <w:color w:val="000000" w:themeColor="text1" w:themeTint="FF" w:themeShade="FF"/>
          <w:lang w:val="de-DE"/>
        </w:rPr>
        <w:t xml:space="preserve"> Monitoring</w:t>
      </w:r>
      <w:r w:rsidRPr="37055F32" w:rsidR="00AB8244">
        <w:rPr>
          <w:rFonts w:eastAsia="Arial" w:cs="Arial"/>
          <w:color w:val="000000" w:themeColor="text1" w:themeTint="FF" w:themeShade="FF"/>
          <w:lang w:val="de-DE"/>
        </w:rPr>
        <w:t>-</w:t>
      </w:r>
      <w:r w:rsidRPr="37055F32" w:rsidR="00467ABE">
        <w:rPr>
          <w:rFonts w:eastAsia="Arial" w:cs="Arial"/>
          <w:color w:val="000000" w:themeColor="text1" w:themeTint="FF" w:themeShade="FF"/>
          <w:lang w:val="de-DE"/>
        </w:rPr>
        <w:t xml:space="preserve">Lösungen von Weidmüller </w:t>
      </w:r>
      <w:r w:rsidRPr="37055F32" w:rsidR="1D5919D6">
        <w:rPr>
          <w:rFonts w:eastAsia="Arial" w:cs="Arial"/>
          <w:color w:val="000000" w:themeColor="text1" w:themeTint="FF" w:themeShade="FF"/>
          <w:lang w:val="de-DE"/>
        </w:rPr>
        <w:t xml:space="preserve">wie das CMS für Rotorblätter </w:t>
      </w:r>
      <w:r w:rsidRPr="37055F32" w:rsidR="1D5919D6">
        <w:rPr>
          <w:rFonts w:eastAsia="Arial" w:cs="Arial"/>
          <w:color w:val="000000" w:themeColor="text1" w:themeTint="FF" w:themeShade="FF"/>
          <w:lang w:val="de-DE"/>
        </w:rPr>
        <w:t>BLADEcontrol</w:t>
      </w:r>
      <w:r w:rsidRPr="37055F32" w:rsidR="1D5919D6">
        <w:rPr>
          <w:rFonts w:eastAsia="Arial" w:cs="Arial"/>
          <w:color w:val="000000" w:themeColor="text1" w:themeTint="FF" w:themeShade="FF"/>
          <w:lang w:val="de-DE"/>
        </w:rPr>
        <w:t xml:space="preserve">®, das Bolzenbruch-Detektionssystem </w:t>
      </w:r>
      <w:r w:rsidRPr="37055F32" w:rsidR="1D5919D6">
        <w:rPr>
          <w:rFonts w:eastAsia="Arial" w:cs="Arial"/>
          <w:color w:val="000000" w:themeColor="text1" w:themeTint="FF" w:themeShade="FF"/>
          <w:lang w:val="de-DE"/>
        </w:rPr>
        <w:t>BOLTcontrol</w:t>
      </w:r>
      <w:r w:rsidRPr="37055F32" w:rsidR="1D5919D6">
        <w:rPr>
          <w:rFonts w:eastAsia="Arial" w:cs="Arial"/>
          <w:color w:val="000000" w:themeColor="text1" w:themeTint="FF" w:themeShade="FF"/>
          <w:lang w:val="de-DE"/>
        </w:rPr>
        <w:t xml:space="preserve"> sowie das Zustandsüberwachungssystem für Blattlager </w:t>
      </w:r>
      <w:r w:rsidRPr="37055F32" w:rsidR="1D5919D6">
        <w:rPr>
          <w:rFonts w:eastAsia="Arial" w:cs="Arial"/>
          <w:color w:val="000000" w:themeColor="text1" w:themeTint="FF" w:themeShade="FF"/>
          <w:lang w:val="de-DE"/>
        </w:rPr>
        <w:t>TwinCap</w:t>
      </w:r>
      <w:r w:rsidRPr="37055F32" w:rsidR="1D5919D6">
        <w:rPr>
          <w:rFonts w:eastAsia="Arial" w:cs="Arial"/>
          <w:color w:val="000000" w:themeColor="text1" w:themeTint="FF" w:themeShade="FF"/>
          <w:lang w:val="de-DE"/>
        </w:rPr>
        <w:t xml:space="preserve">® erhöhen die Anlagensicherheit und </w:t>
      </w:r>
      <w:r w:rsidRPr="37055F32" w:rsidR="1D928E4E">
        <w:rPr>
          <w:rFonts w:eastAsia="Arial" w:cs="Arial"/>
          <w:color w:val="000000" w:themeColor="text1" w:themeTint="FF" w:themeShade="FF"/>
          <w:lang w:val="de-DE"/>
        </w:rPr>
        <w:t>reduzieren unerwartete Ausfälle</w:t>
      </w:r>
      <w:r w:rsidRPr="37055F32" w:rsidR="00467ABE">
        <w:rPr>
          <w:rFonts w:eastAsia="Arial" w:cs="Arial"/>
          <w:color w:val="000000" w:themeColor="text1" w:themeTint="FF" w:themeShade="FF"/>
          <w:lang w:val="de-DE"/>
        </w:rPr>
        <w:t>.</w:t>
      </w:r>
      <w:r w:rsidRPr="37055F32" w:rsidR="00467ABE">
        <w:rPr>
          <w:rFonts w:eastAsia="Arial" w:cs="Arial"/>
          <w:color w:val="000000" w:themeColor="text1" w:themeTint="FF" w:themeShade="FF"/>
          <w:lang w:val="de-DE"/>
        </w:rPr>
        <w:t xml:space="preserve"> Darüber hinaus bietet Weidmüller mit seinen LED-Systemen einbaufertige Lösungen für die Beleuchtung und Notbeleuchtung in Turm und Gondel an. Kundenspezifische Lösungen wie individuell assemblierte Gehäuselösungen und Schaltschrankkomponenten ergänzen das Produktportfolio des Elektrotechnik- und Verbindungstechnikunternehmens für die Windindustrie.</w:t>
      </w:r>
    </w:p>
    <w:p w:rsidRPr="00593290" w:rsidR="00593290" w:rsidP="37055F32" w:rsidRDefault="00593290" w14:paraId="54857067" w14:textId="77777777">
      <w:pPr>
        <w:spacing w:line="360" w:lineRule="auto"/>
        <w:jc w:val="left"/>
        <w:rPr>
          <w:rFonts w:eastAsia="Arial" w:cs="Arial"/>
          <w:i w:val="1"/>
          <w:iCs w:val="1"/>
          <w:color w:val="000000" w:themeColor="text1"/>
          <w:sz w:val="24"/>
          <w:szCs w:val="24"/>
          <w:lang w:val="de-DE"/>
        </w:rPr>
      </w:pPr>
    </w:p>
    <w:p w:rsidR="0D2465AE" w:rsidP="37055F32" w:rsidRDefault="00A1083E" w14:paraId="31A02795" w14:textId="41C7955A">
      <w:pPr>
        <w:spacing w:line="360" w:lineRule="auto"/>
        <w:ind w:right="-851"/>
        <w:jc w:val="left"/>
        <w:rPr>
          <w:rFonts w:eastAsia="Arial" w:cs="Arial"/>
          <w:sz w:val="18"/>
          <w:szCs w:val="18"/>
          <w:lang w:val="de-DE"/>
        </w:rPr>
      </w:pPr>
      <w:r w:rsidRPr="37055F32" w:rsidR="598B1B47">
        <w:rPr>
          <w:rFonts w:eastAsia="Arial" w:cs="Arial"/>
          <w:color w:val="000000" w:themeColor="text1" w:themeTint="FF" w:themeShade="FF"/>
          <w:sz w:val="18"/>
          <w:szCs w:val="18"/>
          <w:lang w:val="de-DE"/>
        </w:rPr>
        <w:t>5</w:t>
      </w:r>
      <w:r w:rsidRPr="37055F32" w:rsidR="00A1083E">
        <w:rPr>
          <w:rFonts w:eastAsia="Arial" w:cs="Arial"/>
          <w:color w:val="000000" w:themeColor="text1" w:themeTint="FF" w:themeShade="FF"/>
          <w:sz w:val="18"/>
          <w:szCs w:val="18"/>
          <w:lang w:val="de-DE"/>
        </w:rPr>
        <w:t>.</w:t>
      </w:r>
      <w:r w:rsidRPr="37055F32" w:rsidR="71981857">
        <w:rPr>
          <w:rFonts w:eastAsia="Arial" w:cs="Arial"/>
          <w:color w:val="000000" w:themeColor="text1" w:themeTint="FF" w:themeShade="FF"/>
          <w:sz w:val="18"/>
          <w:szCs w:val="18"/>
          <w:lang w:val="de-DE"/>
        </w:rPr>
        <w:t>737</w:t>
      </w:r>
      <w:r w:rsidRPr="37055F32" w:rsidR="0D2465AE">
        <w:rPr>
          <w:rFonts w:eastAsia="Arial" w:cs="Arial"/>
          <w:color w:val="000000" w:themeColor="text1" w:themeTint="FF" w:themeShade="FF"/>
          <w:sz w:val="18"/>
          <w:szCs w:val="18"/>
          <w:lang w:val="de-DE"/>
        </w:rPr>
        <w:t xml:space="preserve"> </w:t>
      </w:r>
      <w:r w:rsidRPr="37055F32" w:rsidR="0D2465AE">
        <w:rPr>
          <w:rFonts w:eastAsia="Arial" w:cs="Arial"/>
          <w:sz w:val="18"/>
          <w:szCs w:val="18"/>
          <w:lang w:val="de-DE"/>
        </w:rPr>
        <w:t>Zeichen inklusive Leerzeichen</w:t>
      </w:r>
    </w:p>
    <w:p w:rsidR="0D2465AE" w:rsidP="37055F32" w:rsidRDefault="000E5FD4" w14:paraId="26A6E6DE" w14:textId="616013FC">
      <w:pPr>
        <w:spacing w:line="360" w:lineRule="auto"/>
        <w:ind w:right="-851"/>
        <w:jc w:val="left"/>
        <w:rPr>
          <w:rFonts w:eastAsia="Arial" w:cs="Arial"/>
          <w:sz w:val="18"/>
          <w:szCs w:val="18"/>
          <w:lang w:val="de-DE"/>
        </w:rPr>
      </w:pPr>
      <w:r w:rsidR="000E5FD4">
        <w:drawing>
          <wp:inline wp14:editId="67168C53" wp14:anchorId="0D70FA7F">
            <wp:extent cx="3269411" cy="2262617"/>
            <wp:effectExtent l="0" t="0" r="7620" b="4445"/>
            <wp:docPr id="5" name="Grafik 5" title=""/>
            <wp:cNvGraphicFramePr>
              <a:graphicFrameLocks noChangeAspect="1"/>
            </wp:cNvGraphicFramePr>
            <a:graphic>
              <a:graphicData uri="http://schemas.openxmlformats.org/drawingml/2006/picture">
                <pic:pic>
                  <pic:nvPicPr>
                    <pic:cNvPr id="0" name="Grafik 5"/>
                    <pic:cNvPicPr/>
                  </pic:nvPicPr>
                  <pic:blipFill>
                    <a:blip r:embed="Rf69c163c90e740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69411" cy="2262617"/>
                    </a:xfrm>
                    <a:prstGeom prst="rect">
                      <a:avLst/>
                    </a:prstGeom>
                  </pic:spPr>
                </pic:pic>
              </a:graphicData>
            </a:graphic>
          </wp:inline>
        </w:drawing>
      </w:r>
    </w:p>
    <w:p w:rsidR="0076632A" w:rsidP="37055F32" w:rsidRDefault="00685D20" w14:paraId="1B6A5BBA" w14:textId="09C7372B">
      <w:pPr>
        <w:ind w:right="-851"/>
        <w:jc w:val="left"/>
        <w:rPr>
          <w:rFonts w:eastAsia="Arial" w:cs="Arial"/>
          <w:b w:val="0"/>
          <w:bCs w:val="0"/>
          <w:sz w:val="20"/>
          <w:szCs w:val="20"/>
          <w:lang w:val="de-DE"/>
        </w:rPr>
      </w:pPr>
      <w:r w:rsidRPr="070BFB36" w:rsidR="00685D20">
        <w:rPr>
          <w:rFonts w:eastAsia="Arial" w:cs="Arial"/>
          <w:sz w:val="20"/>
          <w:szCs w:val="20"/>
          <w:lang w:val="de-DE"/>
        </w:rPr>
        <w:t>Bildunterschrift:</w:t>
      </w:r>
      <w:r w:rsidRPr="070BFB36" w:rsidR="00A66B8C">
        <w:rPr>
          <w:rFonts w:eastAsia="Arial" w:cs="Arial"/>
          <w:b w:val="0"/>
          <w:bCs w:val="0"/>
          <w:sz w:val="20"/>
          <w:szCs w:val="20"/>
          <w:lang w:val="de-DE"/>
        </w:rPr>
        <w:t xml:space="preserve"> </w:t>
      </w:r>
      <w:r w:rsidRPr="070BFB36" w:rsidR="001D7179">
        <w:rPr>
          <w:rFonts w:eastAsia="Arial" w:cs="Arial"/>
          <w:b w:val="0"/>
          <w:bCs w:val="0"/>
          <w:sz w:val="20"/>
          <w:szCs w:val="20"/>
          <w:lang w:val="de-DE"/>
        </w:rPr>
        <w:t>BLADE</w:t>
      </w:r>
      <w:r w:rsidRPr="070BFB36" w:rsidR="001D7179">
        <w:rPr>
          <w:rFonts w:eastAsia="Arial" w:cs="Arial"/>
          <w:b w:val="0"/>
          <w:bCs w:val="0"/>
          <w:sz w:val="20"/>
          <w:szCs w:val="20"/>
          <w:lang w:val="de-DE"/>
        </w:rPr>
        <w:t>control</w:t>
      </w:r>
      <w:r w:rsidRPr="070BFB36" w:rsidR="001D7179">
        <w:rPr>
          <w:rFonts w:eastAsia="Arial" w:cs="Arial"/>
          <w:b w:val="0"/>
          <w:bCs w:val="0"/>
          <w:sz w:val="20"/>
          <w:szCs w:val="20"/>
          <w:vertAlign w:val="superscript"/>
          <w:lang w:val="de-DE"/>
        </w:rPr>
        <w:t>®</w:t>
      </w:r>
      <w:r w:rsidRPr="070BFB36" w:rsidR="001D7179">
        <w:rPr>
          <w:rFonts w:eastAsia="Arial" w:cs="Arial"/>
          <w:b w:val="0"/>
          <w:bCs w:val="0"/>
          <w:sz w:val="20"/>
          <w:szCs w:val="20"/>
          <w:lang w:val="de-DE"/>
        </w:rPr>
        <w:t xml:space="preserve"> überwacht die Rotorblätter permanent auf Veränderungen</w:t>
      </w:r>
    </w:p>
    <w:p w:rsidR="00291B7B" w:rsidP="37055F32" w:rsidRDefault="00291B7B" w14:paraId="6B16CCAC" w14:textId="77777777">
      <w:pPr>
        <w:ind w:right="-851"/>
        <w:jc w:val="left"/>
        <w:rPr>
          <w:rFonts w:eastAsia="Arial" w:cs="Arial"/>
          <w:b w:val="0"/>
          <w:bCs w:val="0"/>
          <w:sz w:val="20"/>
          <w:szCs w:val="20"/>
          <w:lang w:val="de-DE"/>
        </w:rPr>
      </w:pPr>
    </w:p>
    <w:p w:rsidR="00291B7B" w:rsidP="37055F32" w:rsidRDefault="00291B7B" w14:paraId="52384454" w14:textId="77777777">
      <w:pPr>
        <w:ind w:right="-851"/>
        <w:jc w:val="left"/>
        <w:rPr>
          <w:rFonts w:eastAsia="Arial" w:cs="Arial"/>
          <w:b w:val="0"/>
          <w:bCs w:val="0"/>
          <w:sz w:val="20"/>
          <w:szCs w:val="20"/>
          <w:lang w:val="de-DE"/>
        </w:rPr>
      </w:pPr>
    </w:p>
    <w:p w:rsidR="001901B5" w:rsidP="37055F32" w:rsidRDefault="001901B5" w14:paraId="50CE9D12" w14:textId="3ED7BA7C">
      <w:pPr>
        <w:pStyle w:val="Standard"/>
        <w:spacing w:line="360" w:lineRule="auto"/>
        <w:ind w:right="-851"/>
        <w:jc w:val="left"/>
        <w:rPr>
          <w:rFonts w:eastAsia="Arial" w:cs="Arial"/>
          <w:sz w:val="20"/>
          <w:szCs w:val="20"/>
          <w:lang w:val="de-DE"/>
        </w:rPr>
      </w:pPr>
    </w:p>
    <w:p w:rsidR="001901B5" w:rsidP="37055F32" w:rsidRDefault="001901B5" w14:paraId="0EF92ACD" w14:textId="77777777">
      <w:pPr>
        <w:spacing w:line="360" w:lineRule="auto"/>
        <w:ind w:right="-851"/>
        <w:jc w:val="left"/>
        <w:rPr>
          <w:rFonts w:eastAsia="Arial" w:cs="Arial"/>
          <w:sz w:val="18"/>
          <w:szCs w:val="18"/>
          <w:lang w:val="de-DE"/>
        </w:rPr>
      </w:pPr>
    </w:p>
    <w:p w:rsidR="006D731B" w:rsidP="37055F32" w:rsidRDefault="00EF1E51" w14:paraId="50795B40" w14:textId="28DC380F">
      <w:pPr>
        <w:spacing w:line="360" w:lineRule="auto"/>
        <w:ind w:right="-851"/>
        <w:jc w:val="left"/>
        <w:rPr>
          <w:rFonts w:eastAsia="Arial" w:cs="Arial"/>
          <w:sz w:val="18"/>
          <w:szCs w:val="18"/>
          <w:lang w:val="de-DE"/>
        </w:rPr>
      </w:pPr>
      <w:r w:rsidR="00EF1E51">
        <w:drawing>
          <wp:inline wp14:editId="257C57F9" wp14:anchorId="651C3016">
            <wp:extent cx="3174797" cy="2380890"/>
            <wp:effectExtent l="0" t="0" r="6985" b="635"/>
            <wp:docPr id="7" name="Grafik 7" title=""/>
            <wp:cNvGraphicFramePr>
              <a:graphicFrameLocks noChangeAspect="1"/>
            </wp:cNvGraphicFramePr>
            <a:graphic>
              <a:graphicData uri="http://schemas.openxmlformats.org/drawingml/2006/picture">
                <pic:pic>
                  <pic:nvPicPr>
                    <pic:cNvPr id="0" name="Grafik 7"/>
                    <pic:cNvPicPr/>
                  </pic:nvPicPr>
                  <pic:blipFill>
                    <a:blip r:embed="Rdfac18cf3fb6493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74797" cy="2380890"/>
                    </a:xfrm>
                    <a:prstGeom prst="rect">
                      <a:avLst/>
                    </a:prstGeom>
                  </pic:spPr>
                </pic:pic>
              </a:graphicData>
            </a:graphic>
          </wp:inline>
        </w:drawing>
      </w:r>
    </w:p>
    <w:p w:rsidR="00D039B9" w:rsidP="37055F32" w:rsidRDefault="00685D20" w14:paraId="1641098E" w14:textId="532AD41D">
      <w:pPr>
        <w:spacing w:line="360" w:lineRule="auto"/>
        <w:ind w:right="-851"/>
        <w:jc w:val="left"/>
        <w:rPr>
          <w:rFonts w:eastAsia="Arial" w:cs="Arial"/>
          <w:sz w:val="20"/>
          <w:szCs w:val="20"/>
          <w:lang w:val="de-DE"/>
        </w:rPr>
      </w:pPr>
      <w:r w:rsidRPr="070BFB36" w:rsidR="00685D20">
        <w:rPr>
          <w:rFonts w:eastAsia="Arial" w:cs="Arial"/>
          <w:sz w:val="20"/>
          <w:szCs w:val="20"/>
          <w:lang w:val="de-DE"/>
        </w:rPr>
        <w:t>Bildunterschrift:</w:t>
      </w:r>
      <w:r w:rsidRPr="070BFB36" w:rsidR="006D731B">
        <w:rPr>
          <w:rFonts w:eastAsia="Arial" w:cs="Arial"/>
          <w:sz w:val="20"/>
          <w:szCs w:val="20"/>
          <w:lang w:val="de-DE"/>
        </w:rPr>
        <w:t xml:space="preserve"> </w:t>
      </w:r>
      <w:r w:rsidRPr="070BFB36" w:rsidR="00B04EB6">
        <w:rPr>
          <w:rFonts w:eastAsia="Arial" w:cs="Arial"/>
          <w:sz w:val="20"/>
          <w:szCs w:val="20"/>
          <w:lang w:val="de-DE"/>
        </w:rPr>
        <w:t>Das</w:t>
      </w:r>
      <w:r w:rsidRPr="070BFB36" w:rsidR="00F95517">
        <w:rPr>
          <w:rFonts w:eastAsia="Arial" w:cs="Arial"/>
          <w:sz w:val="20"/>
          <w:szCs w:val="20"/>
          <w:lang w:val="de-DE"/>
        </w:rPr>
        <w:t xml:space="preserve"> </w:t>
      </w:r>
      <w:r w:rsidRPr="070BFB36" w:rsidR="00F95517">
        <w:rPr>
          <w:rFonts w:eastAsia="Arial" w:cs="Arial"/>
          <w:sz w:val="20"/>
          <w:szCs w:val="20"/>
          <w:lang w:val="de-DE"/>
        </w:rPr>
        <w:t>Condition</w:t>
      </w:r>
      <w:r w:rsidRPr="070BFB36" w:rsidR="00F95517">
        <w:rPr>
          <w:rFonts w:eastAsia="Arial" w:cs="Arial"/>
          <w:sz w:val="20"/>
          <w:szCs w:val="20"/>
          <w:lang w:val="de-DE"/>
        </w:rPr>
        <w:t xml:space="preserve"> Monitoring</w:t>
      </w:r>
      <w:r w:rsidRPr="070BFB36" w:rsidR="00F95517">
        <w:rPr>
          <w:rFonts w:eastAsia="Arial" w:cs="Arial"/>
          <w:b w:val="0"/>
          <w:bCs w:val="0"/>
          <w:sz w:val="20"/>
          <w:szCs w:val="20"/>
          <w:lang w:val="de-DE"/>
        </w:rPr>
        <w:t xml:space="preserve"> System </w:t>
      </w:r>
      <w:r w:rsidRPr="070BFB36" w:rsidR="006D731B">
        <w:rPr>
          <w:rFonts w:eastAsia="Arial" w:cs="Arial"/>
          <w:b w:val="0"/>
          <w:bCs w:val="0"/>
          <w:sz w:val="20"/>
          <w:szCs w:val="20"/>
          <w:lang w:val="de-DE"/>
        </w:rPr>
        <w:t>BLADE</w:t>
      </w:r>
      <w:r w:rsidRPr="070BFB36" w:rsidR="006D731B">
        <w:rPr>
          <w:rFonts w:eastAsia="Arial" w:cs="Arial"/>
          <w:b w:val="0"/>
          <w:bCs w:val="0"/>
          <w:sz w:val="20"/>
          <w:szCs w:val="20"/>
          <w:lang w:val="de-DE"/>
        </w:rPr>
        <w:t>control</w:t>
      </w:r>
      <w:r w:rsidRPr="070BFB36" w:rsidR="006D731B">
        <w:rPr>
          <w:rFonts w:eastAsia="Arial" w:cs="Arial"/>
          <w:b w:val="0"/>
          <w:bCs w:val="0"/>
          <w:sz w:val="20"/>
          <w:szCs w:val="20"/>
          <w:vertAlign w:val="superscript"/>
          <w:lang w:val="de-DE"/>
        </w:rPr>
        <w:t xml:space="preserve">® </w:t>
      </w:r>
      <w:r w:rsidRPr="070BFB36" w:rsidR="00B04EB6">
        <w:rPr>
          <w:rFonts w:eastAsia="Arial" w:cs="Arial"/>
          <w:b w:val="0"/>
          <w:bCs w:val="0"/>
          <w:sz w:val="20"/>
          <w:szCs w:val="20"/>
          <w:lang w:val="de-DE"/>
        </w:rPr>
        <w:t>ist</w:t>
      </w:r>
      <w:r w:rsidRPr="070BFB36" w:rsidR="00F95517">
        <w:rPr>
          <w:rFonts w:eastAsia="Arial" w:cs="Arial"/>
          <w:b w:val="0"/>
          <w:bCs w:val="0"/>
          <w:sz w:val="20"/>
          <w:szCs w:val="20"/>
          <w:lang w:val="de-DE"/>
        </w:rPr>
        <w:t xml:space="preserve"> für </w:t>
      </w:r>
      <w:r w:rsidRPr="070BFB36" w:rsidR="00F95517">
        <w:rPr>
          <w:rFonts w:eastAsia="Arial" w:cs="Arial"/>
          <w:b w:val="0"/>
          <w:bCs w:val="0"/>
          <w:sz w:val="20"/>
          <w:szCs w:val="20"/>
          <w:lang w:val="de-DE"/>
        </w:rPr>
        <w:t>On</w:t>
      </w:r>
      <w:r w:rsidRPr="070BFB36" w:rsidR="002718B1">
        <w:rPr>
          <w:rFonts w:eastAsia="Arial" w:cs="Arial"/>
          <w:b w:val="0"/>
          <w:bCs w:val="0"/>
          <w:sz w:val="20"/>
          <w:szCs w:val="20"/>
          <w:lang w:val="de-DE"/>
        </w:rPr>
        <w:t>shore</w:t>
      </w:r>
      <w:r w:rsidRPr="070BFB36" w:rsidR="00F95517">
        <w:rPr>
          <w:rFonts w:eastAsia="Arial" w:cs="Arial"/>
          <w:b w:val="0"/>
          <w:bCs w:val="0"/>
          <w:sz w:val="20"/>
          <w:szCs w:val="20"/>
          <w:lang w:val="de-DE"/>
        </w:rPr>
        <w:t>- und Offshore</w:t>
      </w:r>
      <w:r w:rsidRPr="070BFB36" w:rsidR="002718B1">
        <w:rPr>
          <w:rFonts w:eastAsia="Arial" w:cs="Arial"/>
          <w:b w:val="0"/>
          <w:bCs w:val="0"/>
          <w:sz w:val="20"/>
          <w:szCs w:val="20"/>
          <w:lang w:val="de-DE"/>
        </w:rPr>
        <w:t>-Windenergie</w:t>
      </w:r>
      <w:r w:rsidRPr="070BFB36" w:rsidR="00B357D2">
        <w:rPr>
          <w:rFonts w:eastAsia="Arial" w:cs="Arial"/>
          <w:b w:val="0"/>
          <w:bCs w:val="0"/>
          <w:sz w:val="20"/>
          <w:szCs w:val="20"/>
          <w:lang w:val="de-DE"/>
        </w:rPr>
        <w:t>anlagen geeigne</w:t>
      </w:r>
      <w:r w:rsidRPr="070BFB36" w:rsidR="00645082">
        <w:rPr>
          <w:rFonts w:eastAsia="Arial" w:cs="Arial"/>
          <w:b w:val="0"/>
          <w:bCs w:val="0"/>
          <w:sz w:val="20"/>
          <w:szCs w:val="20"/>
          <w:lang w:val="de-DE"/>
        </w:rPr>
        <w:t>t</w:t>
      </w:r>
    </w:p>
    <w:p w:rsidRPr="00B357D2" w:rsidR="00291B7B" w:rsidP="37055F32" w:rsidRDefault="00291B7B" w14:paraId="2327F9AE" w14:textId="77777777">
      <w:pPr>
        <w:spacing w:line="360" w:lineRule="auto"/>
        <w:ind w:right="-851"/>
        <w:jc w:val="left"/>
        <w:rPr>
          <w:rFonts w:eastAsia="Arial" w:cs="Arial"/>
          <w:sz w:val="20"/>
          <w:szCs w:val="20"/>
          <w:lang w:val="de-DE"/>
        </w:rPr>
      </w:pPr>
    </w:p>
    <w:p w:rsidR="005A342D" w:rsidP="37055F32" w:rsidRDefault="005A342D" w14:paraId="5E7D49AC" w14:textId="5A9EA58D">
      <w:pPr>
        <w:spacing w:line="360" w:lineRule="auto"/>
        <w:ind w:right="-851"/>
        <w:jc w:val="left"/>
        <w:rPr>
          <w:rFonts w:eastAsia="Arial" w:cs="Arial"/>
          <w:sz w:val="18"/>
          <w:szCs w:val="18"/>
          <w:lang w:val="de-DE"/>
        </w:rPr>
      </w:pPr>
      <w:r w:rsidR="005A342D">
        <w:drawing>
          <wp:inline wp14:editId="61B744A0" wp14:anchorId="1C422293">
            <wp:extent cx="3296804" cy="2199736"/>
            <wp:effectExtent l="0" t="0" r="0" b="0"/>
            <wp:docPr id="4" name="Grafik 4" title=""/>
            <wp:cNvGraphicFramePr>
              <a:graphicFrameLocks noChangeAspect="1"/>
            </wp:cNvGraphicFramePr>
            <a:graphic>
              <a:graphicData uri="http://schemas.openxmlformats.org/drawingml/2006/picture">
                <pic:pic>
                  <pic:nvPicPr>
                    <pic:cNvPr id="0" name="Grafik 4"/>
                    <pic:cNvPicPr/>
                  </pic:nvPicPr>
                  <pic:blipFill>
                    <a:blip r:embed="R0d3aed56d8cf4c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96804" cy="2199736"/>
                    </a:xfrm>
                    <a:prstGeom prst="rect">
                      <a:avLst/>
                    </a:prstGeom>
                  </pic:spPr>
                </pic:pic>
              </a:graphicData>
            </a:graphic>
          </wp:inline>
        </w:drawing>
      </w:r>
    </w:p>
    <w:p w:rsidRPr="00645082" w:rsidR="00685D20" w:rsidP="37055F32" w:rsidRDefault="001901B5" w14:paraId="756D1E5D" w14:textId="6CCF854E">
      <w:pPr>
        <w:spacing w:line="360" w:lineRule="auto"/>
        <w:ind w:right="-851"/>
        <w:jc w:val="left"/>
        <w:rPr>
          <w:rFonts w:eastAsia="Arial" w:cs="Arial"/>
          <w:sz w:val="20"/>
          <w:szCs w:val="20"/>
          <w:lang w:val="de-DE"/>
        </w:rPr>
      </w:pPr>
      <w:r w:rsidRPr="37055F32" w:rsidR="001901B5">
        <w:rPr>
          <w:rFonts w:eastAsia="Arial" w:cs="Arial"/>
          <w:sz w:val="20"/>
          <w:szCs w:val="20"/>
          <w:lang w:val="de-DE"/>
        </w:rPr>
        <w:t>Bildunterschrift:</w:t>
      </w:r>
      <w:r w:rsidRPr="37055F32" w:rsidR="00C63E45">
        <w:rPr>
          <w:rFonts w:eastAsia="Arial" w:cs="Arial"/>
          <w:sz w:val="20"/>
          <w:szCs w:val="20"/>
          <w:lang w:val="de-DE"/>
        </w:rPr>
        <w:t xml:space="preserve"> </w:t>
      </w:r>
      <w:r w:rsidRPr="37055F32" w:rsidR="00357F92">
        <w:rPr>
          <w:rFonts w:eastAsia="Arial" w:cs="Arial"/>
          <w:sz w:val="20"/>
          <w:szCs w:val="20"/>
          <w:lang w:val="de-DE"/>
        </w:rPr>
        <w:t xml:space="preserve">Das </w:t>
      </w:r>
      <w:r w:rsidRPr="37055F32" w:rsidR="00AF4E14">
        <w:rPr>
          <w:rFonts w:eastAsia="Arial" w:cs="Arial"/>
          <w:sz w:val="20"/>
          <w:szCs w:val="20"/>
          <w:lang w:val="de-DE"/>
        </w:rPr>
        <w:t>BLADEcontrol</w:t>
      </w:r>
      <w:r w:rsidRPr="37055F32" w:rsidR="00AF4E14">
        <w:rPr>
          <w:rFonts w:eastAsia="Arial" w:cs="Arial"/>
          <w:sz w:val="20"/>
          <w:szCs w:val="20"/>
          <w:vertAlign w:val="superscript"/>
          <w:lang w:val="de-DE"/>
        </w:rPr>
        <w:t>®</w:t>
      </w:r>
      <w:r w:rsidRPr="37055F32" w:rsidR="00AF4E14">
        <w:rPr>
          <w:rFonts w:eastAsia="Arial" w:cs="Arial"/>
          <w:sz w:val="20"/>
          <w:szCs w:val="20"/>
          <w:lang w:val="de-DE"/>
        </w:rPr>
        <w:t xml:space="preserve"> </w:t>
      </w:r>
      <w:r w:rsidRPr="37055F32" w:rsidR="00AF4E14">
        <w:rPr>
          <w:rFonts w:eastAsia="Arial" w:cs="Arial"/>
          <w:sz w:val="20"/>
          <w:szCs w:val="20"/>
          <w:lang w:val="de-DE"/>
        </w:rPr>
        <w:t>WebVis</w:t>
      </w:r>
      <w:r w:rsidRPr="37055F32" w:rsidR="00645082">
        <w:rPr>
          <w:rFonts w:eastAsia="Arial" w:cs="Arial"/>
          <w:sz w:val="20"/>
          <w:szCs w:val="20"/>
          <w:lang w:val="de-DE"/>
        </w:rPr>
        <w:t xml:space="preserve"> </w:t>
      </w:r>
      <w:r w:rsidRPr="37055F32" w:rsidR="0026693C">
        <w:rPr>
          <w:rFonts w:eastAsia="Arial" w:cs="Arial"/>
          <w:sz w:val="20"/>
          <w:szCs w:val="20"/>
          <w:lang w:val="de-DE"/>
        </w:rPr>
        <w:t xml:space="preserve">macht </w:t>
      </w:r>
      <w:r w:rsidRPr="37055F32" w:rsidR="00645082">
        <w:rPr>
          <w:rFonts w:eastAsia="Arial" w:cs="Arial"/>
          <w:sz w:val="20"/>
          <w:szCs w:val="20"/>
          <w:lang w:val="de-DE"/>
        </w:rPr>
        <w:t xml:space="preserve">wichtige Informationen über den Zustand der Rotorblätter </w:t>
      </w:r>
      <w:r w:rsidRPr="37055F32" w:rsidR="0026693C">
        <w:rPr>
          <w:rFonts w:eastAsia="Arial" w:cs="Arial"/>
          <w:sz w:val="20"/>
          <w:szCs w:val="20"/>
          <w:lang w:val="de-DE"/>
        </w:rPr>
        <w:t>jederzeit abrufbar</w:t>
      </w:r>
    </w:p>
    <w:p w:rsidR="00685D20" w:rsidP="37055F32" w:rsidRDefault="00685D20" w14:paraId="1805D420" w14:textId="77777777">
      <w:pPr>
        <w:spacing w:line="360" w:lineRule="auto"/>
        <w:ind w:right="-851"/>
        <w:jc w:val="left"/>
        <w:rPr>
          <w:rFonts w:eastAsia="Arial" w:cs="Arial"/>
          <w:sz w:val="18"/>
          <w:szCs w:val="18"/>
          <w:lang w:val="de-DE"/>
        </w:rPr>
      </w:pPr>
    </w:p>
    <w:p w:rsidR="001901B5" w:rsidP="37055F32" w:rsidRDefault="001901B5" w14:paraId="0C275DE2" w14:textId="77777777">
      <w:pPr>
        <w:spacing w:line="360" w:lineRule="auto"/>
        <w:ind w:right="-851"/>
        <w:jc w:val="left"/>
        <w:rPr>
          <w:rFonts w:eastAsia="Arial" w:cs="Arial"/>
          <w:sz w:val="18"/>
          <w:szCs w:val="18"/>
          <w:lang w:val="de-DE"/>
        </w:rPr>
      </w:pPr>
    </w:p>
    <w:p w:rsidRPr="00291B7B" w:rsidR="00685D20" w:rsidP="37055F32" w:rsidRDefault="00685D20" w14:paraId="5FD608AF" w14:textId="254967FF">
      <w:pPr>
        <w:spacing w:line="360" w:lineRule="auto"/>
        <w:ind w:right="-851"/>
        <w:jc w:val="left"/>
        <w:rPr>
          <w:rFonts w:eastAsia="Arial" w:cs="Arial"/>
          <w:sz w:val="20"/>
          <w:szCs w:val="20"/>
          <w:lang w:val="de-DE"/>
        </w:rPr>
      </w:pPr>
      <w:r w:rsidRPr="37055F32" w:rsidR="00685D20">
        <w:rPr>
          <w:rFonts w:eastAsia="Arial" w:cs="Arial"/>
          <w:sz w:val="20"/>
          <w:szCs w:val="20"/>
          <w:lang w:val="de-DE"/>
        </w:rPr>
        <w:t>Bildquelle: Weidmüller</w:t>
      </w:r>
    </w:p>
    <w:p w:rsidR="0001421B" w:rsidP="37055F32" w:rsidRDefault="0001421B" w14:paraId="4E103810" w14:textId="77777777">
      <w:pPr>
        <w:spacing w:line="360" w:lineRule="auto"/>
        <w:ind w:right="-851"/>
        <w:jc w:val="left"/>
        <w:rPr>
          <w:rFonts w:eastAsia="Arial" w:cs="Arial"/>
          <w:sz w:val="18"/>
          <w:szCs w:val="18"/>
          <w:lang w:val="de-DE"/>
        </w:rPr>
      </w:pPr>
    </w:p>
    <w:p w:rsidR="0001421B" w:rsidP="37055F32" w:rsidRDefault="0001421B" w14:paraId="41B5B577" w14:textId="77777777">
      <w:pPr>
        <w:spacing w:line="360" w:lineRule="auto"/>
        <w:ind w:right="-851"/>
        <w:jc w:val="left"/>
        <w:rPr>
          <w:rFonts w:eastAsia="Arial" w:cs="Arial"/>
          <w:sz w:val="18"/>
          <w:szCs w:val="18"/>
          <w:lang w:val="de-DE"/>
        </w:rPr>
      </w:pPr>
    </w:p>
    <w:p w:rsidRPr="00DC47F0" w:rsidR="0001421B" w:rsidP="37055F32" w:rsidRDefault="0001421B" w14:paraId="32510924" w14:textId="3E7A5A32">
      <w:pPr>
        <w:spacing w:line="360" w:lineRule="auto"/>
        <w:ind w:right="-851"/>
        <w:jc w:val="left"/>
        <w:rPr>
          <w:rFonts w:eastAsia="Arial" w:cs="Arial"/>
          <w:sz w:val="18"/>
          <w:szCs w:val="18"/>
          <w:lang w:val="de-DE"/>
        </w:rPr>
      </w:pPr>
    </w:p>
    <w:p w:rsidRPr="005A4BA8" w:rsidR="0D2465AE" w:rsidP="37055F32" w:rsidRDefault="26A664EE" w14:paraId="086E6687" w14:textId="07DF0A02">
      <w:pPr>
        <w:spacing w:line="360" w:lineRule="auto"/>
        <w:ind w:right="-851"/>
        <w:jc w:val="left"/>
        <w:rPr>
          <w:lang w:val="de-DE"/>
        </w:rPr>
      </w:pPr>
      <w:r w:rsidRPr="37055F32" w:rsidR="26A664EE">
        <w:rPr>
          <w:rFonts w:eastAsia="Arial" w:cs="Arial"/>
          <w:b w:val="1"/>
          <w:bCs w:val="1"/>
          <w:color w:val="000000" w:themeColor="text1" w:themeTint="FF" w:themeShade="FF"/>
          <w:sz w:val="18"/>
          <w:szCs w:val="18"/>
          <w:lang w:val="de-DE"/>
        </w:rPr>
        <w:t>Die Weidmüller-Gruppe</w:t>
      </w:r>
    </w:p>
    <w:p w:rsidRPr="005A4BA8" w:rsidR="0D2465AE" w:rsidP="37055F32" w:rsidRDefault="26A664EE" w14:paraId="2CA27EF4" w14:textId="7D7D6665">
      <w:pPr>
        <w:spacing w:line="360" w:lineRule="auto"/>
        <w:ind w:right="-851"/>
        <w:jc w:val="left"/>
        <w:rPr>
          <w:lang w:val="de-DE"/>
        </w:rPr>
      </w:pPr>
      <w:r w:rsidRPr="37055F32" w:rsidR="26A664EE">
        <w:rPr>
          <w:rFonts w:eastAsia="Arial" w:cs="Arial"/>
          <w:color w:val="000000" w:themeColor="text1" w:themeTint="FF" w:themeShade="FF"/>
          <w:sz w:val="18"/>
          <w:szCs w:val="18"/>
          <w:lang w:val="de-DE"/>
        </w:rPr>
        <w:t xml:space="preserve">Smart Industrial Connectivity: Elektrifizierung, Automatisierung, Digitalisierung, elektrische Verbindungstechnik, Elektromobilität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2023 einen Umsatz von mehr als einer Milliarde Euro mit rund 6.000 Mitarbeiterinnen und Mitarbeitern weltweit – davon ca. 2.000 am Stammsitz in Detmold, inmitten von Ostwestfalen-Lippe. Dabei lebt Weidmüller </w:t>
      </w:r>
      <w:hyperlink w:anchor="wm-1245006" r:id="R0b800a7de4064f10">
        <w:r w:rsidRPr="37055F32" w:rsidR="26A664EE">
          <w:rPr>
            <w:rStyle w:val="Hyperlink"/>
            <w:rFonts w:eastAsia="Arial" w:cs="Arial"/>
            <w:sz w:val="18"/>
            <w:szCs w:val="18"/>
            <w:lang w:val="de"/>
          </w:rPr>
          <w:t>Vielfalt mit Respekt</w:t>
        </w:r>
      </w:hyperlink>
      <w:r w:rsidRPr="37055F32" w:rsidR="26A664EE">
        <w:rPr>
          <w:rFonts w:eastAsia="Arial" w:cs="Arial"/>
          <w:color w:val="0000FF"/>
          <w:sz w:val="18"/>
          <w:szCs w:val="18"/>
          <w:lang w:val="de-DE"/>
        </w:rPr>
        <w:t>.</w:t>
      </w:r>
    </w:p>
    <w:p w:rsidRPr="005A4BA8" w:rsidR="0D2465AE" w:rsidP="37055F32" w:rsidRDefault="26A664EE" w14:paraId="75733650" w14:textId="1A6AEE70">
      <w:pPr>
        <w:spacing w:line="360" w:lineRule="auto"/>
        <w:ind w:right="-851"/>
        <w:jc w:val="left"/>
        <w:rPr>
          <w:lang w:val="de-DE"/>
        </w:rPr>
      </w:pPr>
      <w:r w:rsidRPr="37055F32" w:rsidR="26A664EE">
        <w:rPr>
          <w:rFonts w:eastAsia="Arial" w:cs="Arial"/>
          <w:color w:val="000000" w:themeColor="text1" w:themeTint="FF" w:themeShade="FF"/>
          <w:sz w:val="18"/>
          <w:szCs w:val="18"/>
          <w:lang w:val="de-DE"/>
        </w:rPr>
        <w:t xml:space="preserve"> </w:t>
      </w:r>
    </w:p>
    <w:p w:rsidRPr="005A4BA8" w:rsidR="0D2465AE" w:rsidP="37055F32" w:rsidRDefault="26A664EE" w14:paraId="6C6AFED8" w14:textId="192DEAE0">
      <w:pPr>
        <w:spacing w:line="360" w:lineRule="auto"/>
        <w:ind w:right="-851"/>
        <w:jc w:val="left"/>
        <w:rPr>
          <w:lang w:val="de-DE"/>
        </w:rPr>
      </w:pPr>
      <w:r w:rsidRPr="37055F32" w:rsidR="26A664EE">
        <w:rPr>
          <w:rFonts w:eastAsia="Arial" w:cs="Arial"/>
          <w:color w:val="000000" w:themeColor="text1" w:themeTint="FF" w:themeShade="FF"/>
          <w:sz w:val="18"/>
          <w:szCs w:val="18"/>
          <w:lang w:val="de-DE"/>
        </w:rPr>
        <w:t xml:space="preserve">Technologien und Engagement für eine lebenswerte Zukunft – wie Weidmüller das Thema Nachhaltigkeit angeht, zeigt das Unternehmen in seiner interaktiven </w:t>
      </w:r>
      <w:hyperlink r:id="R6521b7ba9fae4fc9">
        <w:r w:rsidRPr="37055F32" w:rsidR="26A664EE">
          <w:rPr>
            <w:rStyle w:val="Hyperlink"/>
            <w:rFonts w:eastAsia="Arial" w:cs="Arial"/>
            <w:sz w:val="18"/>
            <w:szCs w:val="18"/>
            <w:lang w:val="de"/>
          </w:rPr>
          <w:t>Nachhaltigkeitsbroschüre</w:t>
        </w:r>
      </w:hyperlink>
      <w:r w:rsidRPr="37055F32" w:rsidR="26A664EE">
        <w:rPr>
          <w:rFonts w:eastAsia="Arial" w:cs="Arial"/>
          <w:color w:val="000000" w:themeColor="text1" w:themeTint="FF" w:themeShade="FF"/>
          <w:sz w:val="18"/>
          <w:szCs w:val="18"/>
          <w:lang w:val="de-DE"/>
        </w:rPr>
        <w:t>.</w:t>
      </w:r>
    </w:p>
    <w:p w:rsidRPr="003855D0" w:rsidR="0D2465AE" w:rsidP="37055F32" w:rsidRDefault="0D2465AE" w14:paraId="26B74411" w14:textId="7E88BAC2">
      <w:pPr>
        <w:spacing w:line="360" w:lineRule="auto"/>
        <w:ind w:right="-851"/>
        <w:jc w:val="left"/>
        <w:rPr>
          <w:rFonts w:eastAsia="Arial" w:cs="Arial"/>
          <w:color w:val="000000" w:themeColor="text1"/>
          <w:sz w:val="18"/>
          <w:szCs w:val="18"/>
          <w:lang w:val="de-DE"/>
        </w:rPr>
      </w:pPr>
    </w:p>
    <w:tbl>
      <w:tblPr>
        <w:tblW w:w="0" w:type="auto"/>
        <w:jc w:val="left"/>
        <w:tblLayout w:type="fixed"/>
        <w:tblLook w:val="06A0" w:firstRow="1" w:lastRow="0" w:firstColumn="1" w:lastColumn="0" w:noHBand="1" w:noVBand="1"/>
      </w:tblPr>
      <w:tblGrid>
        <w:gridCol w:w="6014"/>
      </w:tblGrid>
      <w:tr w:rsidRPr="005A4BA8" w:rsidR="7EB1D981" w:rsidTr="37055F32" w14:paraId="4C28717B" w14:textId="77777777">
        <w:trPr>
          <w:trHeight w:val="300"/>
        </w:trPr>
        <w:tc>
          <w:tcPr>
            <w:tcW w:w="6014" w:type="dxa"/>
            <w:tcMar/>
            <w:vAlign w:val="center"/>
          </w:tcPr>
          <w:p w:rsidRPr="005A4BA8" w:rsidR="7EB1D981" w:rsidP="7EB1D981" w:rsidRDefault="7EB1D981" w14:paraId="4194EF1C" w14:textId="4F753E13">
            <w:pPr>
              <w:tabs>
                <w:tab w:val="left" w:pos="0"/>
                <w:tab w:val="left" w:pos="0"/>
                <w:tab w:val="left" w:pos="0"/>
                <w:tab w:val="left" w:pos="0"/>
                <w:tab w:val="left" w:pos="1701"/>
              </w:tabs>
              <w:spacing w:line="360" w:lineRule="auto"/>
              <w:ind w:right="-851"/>
              <w:jc w:val="both"/>
              <w:rPr>
                <w:lang w:val="de-DE"/>
              </w:rPr>
            </w:pPr>
            <w:r w:rsidRPr="005A4BA8">
              <w:rPr>
                <w:rFonts w:eastAsia="Arial" w:cs="Arial"/>
                <w:b/>
                <w:bCs/>
                <w:sz w:val="18"/>
                <w:szCs w:val="18"/>
                <w:lang w:val="de-DE"/>
              </w:rPr>
              <w:t xml:space="preserve">Kontakt: </w:t>
            </w:r>
          </w:p>
          <w:p w:rsidRPr="005A4BA8" w:rsidR="7EB1D981" w:rsidP="7EB1D981" w:rsidRDefault="7EB1D981" w14:paraId="10C742D5" w14:textId="21B60252">
            <w:pPr>
              <w:tabs>
                <w:tab w:val="left" w:pos="0"/>
                <w:tab w:val="left" w:pos="0"/>
                <w:tab w:val="left" w:pos="0"/>
                <w:tab w:val="left" w:pos="0"/>
                <w:tab w:val="left" w:pos="1701"/>
              </w:tabs>
              <w:spacing w:line="360" w:lineRule="auto"/>
              <w:ind w:right="-851"/>
              <w:jc w:val="both"/>
              <w:rPr>
                <w:lang w:val="de-DE"/>
              </w:rPr>
            </w:pPr>
            <w:r w:rsidRPr="005A4BA8">
              <w:rPr>
                <w:rFonts w:eastAsia="Arial" w:cs="Arial"/>
                <w:sz w:val="18"/>
                <w:szCs w:val="18"/>
                <w:lang w:val="de-DE"/>
              </w:rPr>
              <w:t xml:space="preserve">Weidmüller Unternehmenskommunikation </w:t>
            </w:r>
          </w:p>
          <w:p w:rsidRPr="005A4BA8" w:rsidR="7EB1D981" w:rsidP="7EB1D981" w:rsidRDefault="7EB1D981" w14:paraId="11BDB41B" w14:textId="35FB2E0A">
            <w:pPr>
              <w:tabs>
                <w:tab w:val="left" w:pos="1701"/>
              </w:tabs>
              <w:spacing w:line="360" w:lineRule="auto"/>
              <w:ind w:right="-851"/>
              <w:rPr>
                <w:lang w:val="de-DE"/>
              </w:rPr>
            </w:pPr>
            <w:r w:rsidRPr="005A4BA8">
              <w:rPr>
                <w:rFonts w:eastAsia="Arial" w:cs="Arial"/>
                <w:sz w:val="18"/>
                <w:szCs w:val="18"/>
                <w:lang w:val="de-DE"/>
              </w:rPr>
              <w:t xml:space="preserve">Unternehmenssprecherin Sybille Hilker </w:t>
            </w:r>
          </w:p>
          <w:p w:rsidRPr="005A4BA8" w:rsidR="7EB1D981" w:rsidP="7EB1D981" w:rsidRDefault="7EB1D981" w14:paraId="0874B792" w14:textId="227DD8F8">
            <w:pPr>
              <w:tabs>
                <w:tab w:val="left" w:pos="1701"/>
              </w:tabs>
              <w:spacing w:line="360" w:lineRule="auto"/>
              <w:ind w:right="-851"/>
              <w:rPr>
                <w:lang w:val="de-DE"/>
              </w:rPr>
            </w:pPr>
            <w:r w:rsidRPr="005A4BA8">
              <w:rPr>
                <w:rFonts w:eastAsia="Arial" w:cs="Arial"/>
                <w:sz w:val="18"/>
                <w:szCs w:val="18"/>
                <w:lang w:val="de-DE"/>
              </w:rPr>
              <w:t xml:space="preserve">Tel.: +49 (0)5231 / 14-292322  </w:t>
            </w:r>
            <w:r w:rsidRPr="005A4BA8">
              <w:rPr>
                <w:lang w:val="de-DE"/>
              </w:rPr>
              <w:br/>
            </w:r>
            <w:r w:rsidRPr="005A4BA8">
              <w:rPr>
                <w:rFonts w:eastAsia="Arial" w:cs="Arial"/>
                <w:sz w:val="18"/>
                <w:szCs w:val="18"/>
                <w:lang w:val="de-DE"/>
              </w:rPr>
              <w:t xml:space="preserve">E-Mail: </w:t>
            </w:r>
            <w:hyperlink r:id="rId20">
              <w:r w:rsidRPr="7EB1D981">
                <w:rPr>
                  <w:rStyle w:val="Hyperlink"/>
                  <w:rFonts w:eastAsia="Arial" w:cs="Arial"/>
                  <w:sz w:val="18"/>
                  <w:szCs w:val="18"/>
                  <w:lang w:val="de"/>
                </w:rPr>
                <w:t>presse@weidmueller.com</w:t>
              </w:r>
            </w:hyperlink>
            <w:r w:rsidRPr="005A4BA8">
              <w:rPr>
                <w:rFonts w:eastAsia="Arial" w:cs="Arial"/>
                <w:sz w:val="18"/>
                <w:szCs w:val="18"/>
                <w:lang w:val="de-DE"/>
              </w:rPr>
              <w:t xml:space="preserve"> </w:t>
            </w:r>
          </w:p>
        </w:tc>
      </w:tr>
    </w:tbl>
    <w:p w:rsidRPr="003855D0" w:rsidR="0D2465AE" w:rsidP="37055F32" w:rsidRDefault="0D2465AE" w14:paraId="4358EEC9" w14:textId="4A04A202">
      <w:pPr>
        <w:spacing w:line="360" w:lineRule="auto"/>
        <w:jc w:val="left"/>
        <w:rPr>
          <w:rFonts w:eastAsia="Arial" w:cs="Arial"/>
          <w:lang w:val="de-DE"/>
        </w:rPr>
      </w:pPr>
    </w:p>
    <w:sectPr w:rsidRPr="003855D0" w:rsidR="0D2465AE" w:rsidSect="002D1AF5">
      <w:headerReference w:type="default" r:id="rId21"/>
      <w:footerReference w:type="default" r:id="rId22"/>
      <w:pgSz w:w="11906" w:h="16838" w:orient="portrait"/>
      <w:pgMar w:top="2552" w:right="2834" w:bottom="1134" w:left="1418"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119" w:rsidRDefault="00826119" w14:paraId="7A9B2850" w14:textId="77777777">
      <w:r>
        <w:separator/>
      </w:r>
    </w:p>
  </w:endnote>
  <w:endnote w:type="continuationSeparator" w:id="0">
    <w:p w:rsidR="00826119" w:rsidRDefault="00826119" w14:paraId="528902A3" w14:textId="77777777">
      <w:r>
        <w:continuationSeparator/>
      </w:r>
    </w:p>
  </w:endnote>
  <w:endnote w:type="continuationNotice" w:id="1">
    <w:p w:rsidR="00826119" w:rsidRDefault="00826119" w14:paraId="735E1A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EndPr/>
    <w:sdtContent>
      <w:p w:rsidR="00CE7D1C" w:rsidP="00CE7D1C" w:rsidRDefault="00CE7D1C" w14:paraId="42012685" w14:textId="55A34611">
        <w:pPr>
          <w:tabs>
            <w:tab w:val="left" w:pos="1701"/>
          </w:tabs>
          <w:spacing w:line="360" w:lineRule="auto"/>
          <w:jc w:val="both"/>
          <w:rPr>
            <w:rFonts w:eastAsia="Arial" w:cs="Arial"/>
            <w:sz w:val="18"/>
            <w:szCs w:val="18"/>
            <w:lang w:val="de-DE"/>
          </w:rPr>
        </w:pPr>
      </w:p>
      <w:p w:rsidR="00C55D49" w:rsidP="00C55D49" w:rsidRDefault="00C55D49" w14:paraId="23A84D42" w14:textId="30AF5E0C">
        <w:pPr>
          <w:tabs>
            <w:tab w:val="left" w:pos="1701"/>
          </w:tabs>
          <w:spacing w:line="360" w:lineRule="auto"/>
          <w:rPr>
            <w:rFonts w:eastAsia="Arial" w:cs="Arial"/>
            <w:sz w:val="18"/>
            <w:szCs w:val="18"/>
            <w:lang w:val="de-DE"/>
          </w:rPr>
        </w:pPr>
        <w:r>
          <w:rPr>
            <w:rFonts w:eastAsia="Arial" w:cs="Arial"/>
            <w:sz w:val="18"/>
            <w:szCs w:val="18"/>
            <w:lang w:val="de-DE"/>
          </w:rPr>
          <w:t xml:space="preserve"> </w:t>
        </w:r>
      </w:p>
      <w:p w:rsidR="00F829AE" w:rsidP="00CE7D1C" w:rsidRDefault="00EE0328" w14:paraId="3C802467" w14:textId="2DB14DBD">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119" w:rsidRDefault="00826119" w14:paraId="59D1F3E8" w14:textId="77777777">
      <w:r>
        <w:separator/>
      </w:r>
    </w:p>
  </w:footnote>
  <w:footnote w:type="continuationSeparator" w:id="0">
    <w:p w:rsidR="00826119" w:rsidRDefault="00826119" w14:paraId="5F642FB1" w14:textId="77777777">
      <w:r>
        <w:continuationSeparator/>
      </w:r>
    </w:p>
  </w:footnote>
  <w:footnote w:type="continuationNotice" w:id="1">
    <w:p w:rsidR="00826119" w:rsidRDefault="00826119" w14:paraId="407A21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A76EBC" w:rsidR="00F829AE" w:rsidRDefault="6D676724" w14:paraId="6F3A640F" w14:textId="788EB13A">
    <w:pPr>
      <w:pStyle w:val="Kopfzeile"/>
    </w:pPr>
    <w:proofErr w:type="spellStart"/>
    <w:r>
      <w:rPr>
        <w:sz w:val="32"/>
        <w:szCs w:val="32"/>
      </w:rPr>
      <w:t>Pressemitteilung</w:t>
    </w:r>
    <w:proofErr w:type="spellEnd"/>
    <w:r w:rsidR="00F829AE">
      <w:rPr>
        <w:b/>
        <w:sz w:val="32"/>
        <w:szCs w:val="32"/>
      </w:rPr>
      <w:tab/>
    </w:r>
    <w:r w:rsidR="00F829AE">
      <w:rPr>
        <w:b/>
        <w:sz w:val="32"/>
        <w:szCs w:val="32"/>
      </w:rPr>
      <w:tab/>
    </w:r>
    <w:r w:rsidRPr="003359BF" w:rsidR="00F829AE">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hint="default" w:ascii="Wingdings" w:hAnsi="Wingdings"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7C76A1"/>
    <w:multiLevelType w:val="hybridMultilevel"/>
    <w:tmpl w:val="9E74491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658D0E73"/>
    <w:multiLevelType w:val="multilevel"/>
    <w:tmpl w:val="0BD2C8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C6E7911"/>
    <w:multiLevelType w:val="hybridMultilevel"/>
    <w:tmpl w:val="A24A5D8A"/>
    <w:lvl w:ilvl="0" w:tplc="04070005">
      <w:start w:val="1"/>
      <w:numFmt w:val="bullet"/>
      <w:lvlText w:val=""/>
      <w:lvlJc w:val="left"/>
      <w:pPr>
        <w:tabs>
          <w:tab w:val="num" w:pos="720"/>
        </w:tabs>
        <w:ind w:left="720" w:hanging="360"/>
      </w:pPr>
      <w:rPr>
        <w:rFonts w:hint="default" w:ascii="Wingdings" w:hAnsi="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num w:numId="1" w16cid:durableId="924801214">
    <w:abstractNumId w:val="6"/>
  </w:num>
  <w:num w:numId="2" w16cid:durableId="1416321439">
    <w:abstractNumId w:val="13"/>
  </w:num>
  <w:num w:numId="3" w16cid:durableId="301622804">
    <w:abstractNumId w:val="1"/>
  </w:num>
  <w:num w:numId="4" w16cid:durableId="551311798">
    <w:abstractNumId w:val="7"/>
  </w:num>
  <w:num w:numId="5" w16cid:durableId="310981707">
    <w:abstractNumId w:val="10"/>
  </w:num>
  <w:num w:numId="6" w16cid:durableId="1784030166">
    <w:abstractNumId w:val="5"/>
  </w:num>
  <w:num w:numId="7" w16cid:durableId="76102200">
    <w:abstractNumId w:val="9"/>
  </w:num>
  <w:num w:numId="8" w16cid:durableId="1100763751">
    <w:abstractNumId w:val="12"/>
  </w:num>
  <w:num w:numId="9" w16cid:durableId="645162434">
    <w:abstractNumId w:val="8"/>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3371"/>
    <w:rsid w:val="00004CCF"/>
    <w:rsid w:val="000057CE"/>
    <w:rsid w:val="0000701B"/>
    <w:rsid w:val="000103CB"/>
    <w:rsid w:val="00011117"/>
    <w:rsid w:val="00012B40"/>
    <w:rsid w:val="00013A10"/>
    <w:rsid w:val="00013CB8"/>
    <w:rsid w:val="0001421B"/>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991"/>
    <w:rsid w:val="00054C30"/>
    <w:rsid w:val="00056862"/>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E5FD4"/>
    <w:rsid w:val="000F0163"/>
    <w:rsid w:val="000F09CB"/>
    <w:rsid w:val="000F126B"/>
    <w:rsid w:val="000F1327"/>
    <w:rsid w:val="000F1869"/>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1FA"/>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718A"/>
    <w:rsid w:val="0018777D"/>
    <w:rsid w:val="00187D86"/>
    <w:rsid w:val="001901B5"/>
    <w:rsid w:val="00190C40"/>
    <w:rsid w:val="00191EDA"/>
    <w:rsid w:val="0019319D"/>
    <w:rsid w:val="001953CA"/>
    <w:rsid w:val="00195798"/>
    <w:rsid w:val="00197E3A"/>
    <w:rsid w:val="001A1A69"/>
    <w:rsid w:val="001A1D11"/>
    <w:rsid w:val="001A1FB4"/>
    <w:rsid w:val="001A258A"/>
    <w:rsid w:val="001A5B09"/>
    <w:rsid w:val="001A5B43"/>
    <w:rsid w:val="001A743C"/>
    <w:rsid w:val="001B3572"/>
    <w:rsid w:val="001B475C"/>
    <w:rsid w:val="001B4C08"/>
    <w:rsid w:val="001B77A6"/>
    <w:rsid w:val="001B7BED"/>
    <w:rsid w:val="001C1A9F"/>
    <w:rsid w:val="001C29C9"/>
    <w:rsid w:val="001C45E2"/>
    <w:rsid w:val="001C71CC"/>
    <w:rsid w:val="001C7D0B"/>
    <w:rsid w:val="001D0459"/>
    <w:rsid w:val="001D278A"/>
    <w:rsid w:val="001D3784"/>
    <w:rsid w:val="001D4767"/>
    <w:rsid w:val="001D603A"/>
    <w:rsid w:val="001D651F"/>
    <w:rsid w:val="001D7179"/>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6AD9"/>
    <w:rsid w:val="00207A89"/>
    <w:rsid w:val="002113BF"/>
    <w:rsid w:val="00212017"/>
    <w:rsid w:val="00212FB5"/>
    <w:rsid w:val="0021612B"/>
    <w:rsid w:val="002167BB"/>
    <w:rsid w:val="002169C7"/>
    <w:rsid w:val="00217127"/>
    <w:rsid w:val="002175A6"/>
    <w:rsid w:val="00217764"/>
    <w:rsid w:val="002177F5"/>
    <w:rsid w:val="00221D0D"/>
    <w:rsid w:val="002220DD"/>
    <w:rsid w:val="00222F14"/>
    <w:rsid w:val="002233B2"/>
    <w:rsid w:val="00224245"/>
    <w:rsid w:val="0022437B"/>
    <w:rsid w:val="00227154"/>
    <w:rsid w:val="0023146C"/>
    <w:rsid w:val="00233EC5"/>
    <w:rsid w:val="00234808"/>
    <w:rsid w:val="00234C2F"/>
    <w:rsid w:val="00234DA7"/>
    <w:rsid w:val="00235688"/>
    <w:rsid w:val="002356DB"/>
    <w:rsid w:val="002358FD"/>
    <w:rsid w:val="00235AED"/>
    <w:rsid w:val="00235B09"/>
    <w:rsid w:val="00237138"/>
    <w:rsid w:val="002379E5"/>
    <w:rsid w:val="00237A46"/>
    <w:rsid w:val="00240D17"/>
    <w:rsid w:val="002420B1"/>
    <w:rsid w:val="002449F0"/>
    <w:rsid w:val="00244E2D"/>
    <w:rsid w:val="00245583"/>
    <w:rsid w:val="00247301"/>
    <w:rsid w:val="002511BA"/>
    <w:rsid w:val="00252BD9"/>
    <w:rsid w:val="00252D03"/>
    <w:rsid w:val="00252E12"/>
    <w:rsid w:val="002610C0"/>
    <w:rsid w:val="00261C8A"/>
    <w:rsid w:val="002650A0"/>
    <w:rsid w:val="00265119"/>
    <w:rsid w:val="00265609"/>
    <w:rsid w:val="0026693C"/>
    <w:rsid w:val="00270A9B"/>
    <w:rsid w:val="002718B1"/>
    <w:rsid w:val="00272BA2"/>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1B7B"/>
    <w:rsid w:val="00293F75"/>
    <w:rsid w:val="00295838"/>
    <w:rsid w:val="00295C07"/>
    <w:rsid w:val="00296365"/>
    <w:rsid w:val="00296D1B"/>
    <w:rsid w:val="00296D66"/>
    <w:rsid w:val="002A1149"/>
    <w:rsid w:val="002A268F"/>
    <w:rsid w:val="002A2862"/>
    <w:rsid w:val="002A434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A0C"/>
    <w:rsid w:val="002F4871"/>
    <w:rsid w:val="002F757A"/>
    <w:rsid w:val="002F7CD5"/>
    <w:rsid w:val="0030064E"/>
    <w:rsid w:val="0030075E"/>
    <w:rsid w:val="0030188F"/>
    <w:rsid w:val="00301B96"/>
    <w:rsid w:val="003021E0"/>
    <w:rsid w:val="003037AC"/>
    <w:rsid w:val="003042F2"/>
    <w:rsid w:val="0030455A"/>
    <w:rsid w:val="003061F7"/>
    <w:rsid w:val="0030662D"/>
    <w:rsid w:val="003139AE"/>
    <w:rsid w:val="00314964"/>
    <w:rsid w:val="00314A2A"/>
    <w:rsid w:val="00315E99"/>
    <w:rsid w:val="00316C14"/>
    <w:rsid w:val="0031729F"/>
    <w:rsid w:val="00320F35"/>
    <w:rsid w:val="003213F9"/>
    <w:rsid w:val="00321860"/>
    <w:rsid w:val="00322573"/>
    <w:rsid w:val="00324341"/>
    <w:rsid w:val="00324777"/>
    <w:rsid w:val="00324B94"/>
    <w:rsid w:val="00325165"/>
    <w:rsid w:val="00325C18"/>
    <w:rsid w:val="003265CA"/>
    <w:rsid w:val="00326DEB"/>
    <w:rsid w:val="003301E0"/>
    <w:rsid w:val="00330C01"/>
    <w:rsid w:val="00330FB5"/>
    <w:rsid w:val="003318A7"/>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316"/>
    <w:rsid w:val="00351F0E"/>
    <w:rsid w:val="0035245A"/>
    <w:rsid w:val="003569AC"/>
    <w:rsid w:val="003577C6"/>
    <w:rsid w:val="00357F92"/>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9737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45"/>
    <w:rsid w:val="003B7858"/>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6146"/>
    <w:rsid w:val="003D6164"/>
    <w:rsid w:val="003D7056"/>
    <w:rsid w:val="003D73A2"/>
    <w:rsid w:val="003E0332"/>
    <w:rsid w:val="003E03DB"/>
    <w:rsid w:val="003E16F7"/>
    <w:rsid w:val="003E23B3"/>
    <w:rsid w:val="003E2422"/>
    <w:rsid w:val="003E5C4B"/>
    <w:rsid w:val="003E60A3"/>
    <w:rsid w:val="003E6F20"/>
    <w:rsid w:val="003E7FED"/>
    <w:rsid w:val="003F1406"/>
    <w:rsid w:val="003F1776"/>
    <w:rsid w:val="003F4F89"/>
    <w:rsid w:val="003F53D0"/>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4491"/>
    <w:rsid w:val="00415566"/>
    <w:rsid w:val="004161D7"/>
    <w:rsid w:val="00416ACB"/>
    <w:rsid w:val="0041776B"/>
    <w:rsid w:val="00421CB1"/>
    <w:rsid w:val="00422198"/>
    <w:rsid w:val="00422EC6"/>
    <w:rsid w:val="00423CF6"/>
    <w:rsid w:val="00423D3E"/>
    <w:rsid w:val="00426B5A"/>
    <w:rsid w:val="004313B4"/>
    <w:rsid w:val="004326CF"/>
    <w:rsid w:val="0043346E"/>
    <w:rsid w:val="00433EB6"/>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CD5"/>
    <w:rsid w:val="00462380"/>
    <w:rsid w:val="0046303A"/>
    <w:rsid w:val="004639A5"/>
    <w:rsid w:val="00466129"/>
    <w:rsid w:val="0046618A"/>
    <w:rsid w:val="004661DA"/>
    <w:rsid w:val="00467973"/>
    <w:rsid w:val="00467ABE"/>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76BE"/>
    <w:rsid w:val="004A056D"/>
    <w:rsid w:val="004A059F"/>
    <w:rsid w:val="004A08C0"/>
    <w:rsid w:val="004A28F7"/>
    <w:rsid w:val="004A4210"/>
    <w:rsid w:val="004A5068"/>
    <w:rsid w:val="004A5B55"/>
    <w:rsid w:val="004A5DA0"/>
    <w:rsid w:val="004A757C"/>
    <w:rsid w:val="004A7CAD"/>
    <w:rsid w:val="004A7D29"/>
    <w:rsid w:val="004B03DD"/>
    <w:rsid w:val="004B05BF"/>
    <w:rsid w:val="004B2576"/>
    <w:rsid w:val="004B3780"/>
    <w:rsid w:val="004B66A1"/>
    <w:rsid w:val="004B6829"/>
    <w:rsid w:val="004B765E"/>
    <w:rsid w:val="004C3812"/>
    <w:rsid w:val="004C6C16"/>
    <w:rsid w:val="004D1FAD"/>
    <w:rsid w:val="004D270B"/>
    <w:rsid w:val="004D2B6C"/>
    <w:rsid w:val="004D30A9"/>
    <w:rsid w:val="004D420A"/>
    <w:rsid w:val="004D4631"/>
    <w:rsid w:val="004D47E4"/>
    <w:rsid w:val="004D6E55"/>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500C98"/>
    <w:rsid w:val="00500D7D"/>
    <w:rsid w:val="005020DB"/>
    <w:rsid w:val="005033FB"/>
    <w:rsid w:val="0050490C"/>
    <w:rsid w:val="00507736"/>
    <w:rsid w:val="00507AF5"/>
    <w:rsid w:val="00507B00"/>
    <w:rsid w:val="00511BF7"/>
    <w:rsid w:val="005122E3"/>
    <w:rsid w:val="00512506"/>
    <w:rsid w:val="00512523"/>
    <w:rsid w:val="00515610"/>
    <w:rsid w:val="005172B1"/>
    <w:rsid w:val="005202AC"/>
    <w:rsid w:val="00525D0D"/>
    <w:rsid w:val="00527331"/>
    <w:rsid w:val="005273FD"/>
    <w:rsid w:val="00527433"/>
    <w:rsid w:val="0052764C"/>
    <w:rsid w:val="00527ED4"/>
    <w:rsid w:val="00530515"/>
    <w:rsid w:val="00531BAB"/>
    <w:rsid w:val="00532255"/>
    <w:rsid w:val="0053280A"/>
    <w:rsid w:val="005336D0"/>
    <w:rsid w:val="005344E9"/>
    <w:rsid w:val="0053718C"/>
    <w:rsid w:val="00537AF9"/>
    <w:rsid w:val="00540567"/>
    <w:rsid w:val="005405F5"/>
    <w:rsid w:val="00540784"/>
    <w:rsid w:val="0054202C"/>
    <w:rsid w:val="00545F56"/>
    <w:rsid w:val="005461B8"/>
    <w:rsid w:val="00550738"/>
    <w:rsid w:val="00551708"/>
    <w:rsid w:val="0055258D"/>
    <w:rsid w:val="00553253"/>
    <w:rsid w:val="00553CE2"/>
    <w:rsid w:val="005564DD"/>
    <w:rsid w:val="00556AB7"/>
    <w:rsid w:val="005572C1"/>
    <w:rsid w:val="0056059B"/>
    <w:rsid w:val="005607CF"/>
    <w:rsid w:val="0056118B"/>
    <w:rsid w:val="00562A1A"/>
    <w:rsid w:val="00562AD7"/>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290"/>
    <w:rsid w:val="005935B7"/>
    <w:rsid w:val="005941C8"/>
    <w:rsid w:val="0059432C"/>
    <w:rsid w:val="005952CF"/>
    <w:rsid w:val="00595B0F"/>
    <w:rsid w:val="005962CC"/>
    <w:rsid w:val="005965B3"/>
    <w:rsid w:val="00596A98"/>
    <w:rsid w:val="00597442"/>
    <w:rsid w:val="005A218C"/>
    <w:rsid w:val="005A2512"/>
    <w:rsid w:val="005A26AE"/>
    <w:rsid w:val="005A2885"/>
    <w:rsid w:val="005A342D"/>
    <w:rsid w:val="005A3CDE"/>
    <w:rsid w:val="005A4BA8"/>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CEF"/>
    <w:rsid w:val="005C0274"/>
    <w:rsid w:val="005C2698"/>
    <w:rsid w:val="005C3255"/>
    <w:rsid w:val="005C41B7"/>
    <w:rsid w:val="005C4B93"/>
    <w:rsid w:val="005C57D9"/>
    <w:rsid w:val="005D189D"/>
    <w:rsid w:val="005D1DAF"/>
    <w:rsid w:val="005D4ACC"/>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ADA"/>
    <w:rsid w:val="006230F9"/>
    <w:rsid w:val="00625323"/>
    <w:rsid w:val="00626E64"/>
    <w:rsid w:val="00632516"/>
    <w:rsid w:val="00632C13"/>
    <w:rsid w:val="006333A2"/>
    <w:rsid w:val="00634AA3"/>
    <w:rsid w:val="00635563"/>
    <w:rsid w:val="00636893"/>
    <w:rsid w:val="00637608"/>
    <w:rsid w:val="00640D87"/>
    <w:rsid w:val="00642157"/>
    <w:rsid w:val="006437E5"/>
    <w:rsid w:val="00643DA5"/>
    <w:rsid w:val="006442EB"/>
    <w:rsid w:val="00645082"/>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3C22"/>
    <w:rsid w:val="006647AC"/>
    <w:rsid w:val="00665757"/>
    <w:rsid w:val="00665F5A"/>
    <w:rsid w:val="006667C8"/>
    <w:rsid w:val="006700F4"/>
    <w:rsid w:val="00673240"/>
    <w:rsid w:val="0067421B"/>
    <w:rsid w:val="006759CB"/>
    <w:rsid w:val="00676447"/>
    <w:rsid w:val="00677048"/>
    <w:rsid w:val="006803F3"/>
    <w:rsid w:val="00681F73"/>
    <w:rsid w:val="00682E69"/>
    <w:rsid w:val="00684002"/>
    <w:rsid w:val="00684D5D"/>
    <w:rsid w:val="006857E8"/>
    <w:rsid w:val="00685CE5"/>
    <w:rsid w:val="00685D20"/>
    <w:rsid w:val="006902CB"/>
    <w:rsid w:val="00690AF5"/>
    <w:rsid w:val="006912EC"/>
    <w:rsid w:val="006935CF"/>
    <w:rsid w:val="00695207"/>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D056C"/>
    <w:rsid w:val="006D1208"/>
    <w:rsid w:val="006D146E"/>
    <w:rsid w:val="006D15B2"/>
    <w:rsid w:val="006D19EC"/>
    <w:rsid w:val="006D2333"/>
    <w:rsid w:val="006D48B2"/>
    <w:rsid w:val="006D6538"/>
    <w:rsid w:val="006D7281"/>
    <w:rsid w:val="006D731B"/>
    <w:rsid w:val="006E1174"/>
    <w:rsid w:val="006E2732"/>
    <w:rsid w:val="006E48E2"/>
    <w:rsid w:val="006E4B90"/>
    <w:rsid w:val="006E4D5C"/>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6411"/>
    <w:rsid w:val="00717EAB"/>
    <w:rsid w:val="007240B0"/>
    <w:rsid w:val="00724D21"/>
    <w:rsid w:val="007250C6"/>
    <w:rsid w:val="00725603"/>
    <w:rsid w:val="00726F17"/>
    <w:rsid w:val="00727A2C"/>
    <w:rsid w:val="0073003E"/>
    <w:rsid w:val="00732D6E"/>
    <w:rsid w:val="00733391"/>
    <w:rsid w:val="00735082"/>
    <w:rsid w:val="0073567A"/>
    <w:rsid w:val="007363A5"/>
    <w:rsid w:val="00736A69"/>
    <w:rsid w:val="00737CD1"/>
    <w:rsid w:val="0074002D"/>
    <w:rsid w:val="00741A8D"/>
    <w:rsid w:val="0074230D"/>
    <w:rsid w:val="00744738"/>
    <w:rsid w:val="0074524D"/>
    <w:rsid w:val="00746105"/>
    <w:rsid w:val="0075125C"/>
    <w:rsid w:val="00753C17"/>
    <w:rsid w:val="0075436A"/>
    <w:rsid w:val="007556A8"/>
    <w:rsid w:val="00755D6E"/>
    <w:rsid w:val="007566B1"/>
    <w:rsid w:val="0076034C"/>
    <w:rsid w:val="00761159"/>
    <w:rsid w:val="00762740"/>
    <w:rsid w:val="00764F53"/>
    <w:rsid w:val="0076513E"/>
    <w:rsid w:val="0076632A"/>
    <w:rsid w:val="007664F8"/>
    <w:rsid w:val="00767DD0"/>
    <w:rsid w:val="00770378"/>
    <w:rsid w:val="00770438"/>
    <w:rsid w:val="00771085"/>
    <w:rsid w:val="00771E70"/>
    <w:rsid w:val="00772A65"/>
    <w:rsid w:val="00772DC8"/>
    <w:rsid w:val="0077330A"/>
    <w:rsid w:val="00773954"/>
    <w:rsid w:val="007765D8"/>
    <w:rsid w:val="007779CF"/>
    <w:rsid w:val="00777DB6"/>
    <w:rsid w:val="00780129"/>
    <w:rsid w:val="00785404"/>
    <w:rsid w:val="00786992"/>
    <w:rsid w:val="0078742F"/>
    <w:rsid w:val="00790740"/>
    <w:rsid w:val="007914F4"/>
    <w:rsid w:val="00793B02"/>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D78"/>
    <w:rsid w:val="007B27AA"/>
    <w:rsid w:val="007B2DCA"/>
    <w:rsid w:val="007B3ABD"/>
    <w:rsid w:val="007B45CD"/>
    <w:rsid w:val="007B65B5"/>
    <w:rsid w:val="007B7E23"/>
    <w:rsid w:val="007C0993"/>
    <w:rsid w:val="007C0E59"/>
    <w:rsid w:val="007C1326"/>
    <w:rsid w:val="007C2991"/>
    <w:rsid w:val="007C405D"/>
    <w:rsid w:val="007C40DA"/>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2F7B"/>
    <w:rsid w:val="007E2FD8"/>
    <w:rsid w:val="007E3251"/>
    <w:rsid w:val="007E4E80"/>
    <w:rsid w:val="007E78A5"/>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119"/>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600C7"/>
    <w:rsid w:val="00861DF2"/>
    <w:rsid w:val="00861EF0"/>
    <w:rsid w:val="0086295B"/>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752D"/>
    <w:rsid w:val="00877809"/>
    <w:rsid w:val="00881A2F"/>
    <w:rsid w:val="0088342B"/>
    <w:rsid w:val="00883DA3"/>
    <w:rsid w:val="00884902"/>
    <w:rsid w:val="008914F3"/>
    <w:rsid w:val="008924D3"/>
    <w:rsid w:val="00892C20"/>
    <w:rsid w:val="00892D99"/>
    <w:rsid w:val="00893B4C"/>
    <w:rsid w:val="008A108F"/>
    <w:rsid w:val="008A1305"/>
    <w:rsid w:val="008A1DE9"/>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235"/>
    <w:rsid w:val="008E6F71"/>
    <w:rsid w:val="008F1C5E"/>
    <w:rsid w:val="008F2C2B"/>
    <w:rsid w:val="008F3BC3"/>
    <w:rsid w:val="008F52F1"/>
    <w:rsid w:val="008F5ACB"/>
    <w:rsid w:val="008F5D55"/>
    <w:rsid w:val="008F629C"/>
    <w:rsid w:val="008F757F"/>
    <w:rsid w:val="00904554"/>
    <w:rsid w:val="00904B85"/>
    <w:rsid w:val="00906005"/>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50D11"/>
    <w:rsid w:val="0095100C"/>
    <w:rsid w:val="0095171F"/>
    <w:rsid w:val="00952601"/>
    <w:rsid w:val="00952761"/>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BB4"/>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C87"/>
    <w:rsid w:val="009A7F36"/>
    <w:rsid w:val="009B11E5"/>
    <w:rsid w:val="009B280A"/>
    <w:rsid w:val="009B3065"/>
    <w:rsid w:val="009B336E"/>
    <w:rsid w:val="009B36AB"/>
    <w:rsid w:val="009B37CF"/>
    <w:rsid w:val="009B4CF9"/>
    <w:rsid w:val="009B5BDB"/>
    <w:rsid w:val="009B5E03"/>
    <w:rsid w:val="009B5F2F"/>
    <w:rsid w:val="009B6EBA"/>
    <w:rsid w:val="009C028E"/>
    <w:rsid w:val="009C0C78"/>
    <w:rsid w:val="009C20A3"/>
    <w:rsid w:val="009C22E0"/>
    <w:rsid w:val="009C262F"/>
    <w:rsid w:val="009C39BD"/>
    <w:rsid w:val="009C3C62"/>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F31"/>
    <w:rsid w:val="009F4C4D"/>
    <w:rsid w:val="009F4DF8"/>
    <w:rsid w:val="009F5F40"/>
    <w:rsid w:val="009F66B1"/>
    <w:rsid w:val="009F6A03"/>
    <w:rsid w:val="009F6D1D"/>
    <w:rsid w:val="009F7C54"/>
    <w:rsid w:val="00A008A4"/>
    <w:rsid w:val="00A1075D"/>
    <w:rsid w:val="00A10825"/>
    <w:rsid w:val="00A1083E"/>
    <w:rsid w:val="00A1238B"/>
    <w:rsid w:val="00A12518"/>
    <w:rsid w:val="00A132CD"/>
    <w:rsid w:val="00A134AB"/>
    <w:rsid w:val="00A14795"/>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3529"/>
    <w:rsid w:val="00A54369"/>
    <w:rsid w:val="00A54530"/>
    <w:rsid w:val="00A55B0C"/>
    <w:rsid w:val="00A560B2"/>
    <w:rsid w:val="00A569C0"/>
    <w:rsid w:val="00A56D4B"/>
    <w:rsid w:val="00A57954"/>
    <w:rsid w:val="00A60547"/>
    <w:rsid w:val="00A6108B"/>
    <w:rsid w:val="00A62BA4"/>
    <w:rsid w:val="00A62CB6"/>
    <w:rsid w:val="00A647BF"/>
    <w:rsid w:val="00A64CC2"/>
    <w:rsid w:val="00A66B8C"/>
    <w:rsid w:val="00A706C9"/>
    <w:rsid w:val="00A7074A"/>
    <w:rsid w:val="00A710BF"/>
    <w:rsid w:val="00A71BB5"/>
    <w:rsid w:val="00A721F3"/>
    <w:rsid w:val="00A732D7"/>
    <w:rsid w:val="00A748EE"/>
    <w:rsid w:val="00A75818"/>
    <w:rsid w:val="00A75AA2"/>
    <w:rsid w:val="00A760EE"/>
    <w:rsid w:val="00A76EBC"/>
    <w:rsid w:val="00A802AD"/>
    <w:rsid w:val="00A81020"/>
    <w:rsid w:val="00A816DE"/>
    <w:rsid w:val="00A81C5D"/>
    <w:rsid w:val="00A81F8A"/>
    <w:rsid w:val="00A83097"/>
    <w:rsid w:val="00A83C19"/>
    <w:rsid w:val="00A83E21"/>
    <w:rsid w:val="00A84215"/>
    <w:rsid w:val="00A87787"/>
    <w:rsid w:val="00A900C7"/>
    <w:rsid w:val="00A920E0"/>
    <w:rsid w:val="00A95AE9"/>
    <w:rsid w:val="00A97A9F"/>
    <w:rsid w:val="00A97B1C"/>
    <w:rsid w:val="00A97B44"/>
    <w:rsid w:val="00AA2272"/>
    <w:rsid w:val="00AA6EE1"/>
    <w:rsid w:val="00AA76E1"/>
    <w:rsid w:val="00AB0134"/>
    <w:rsid w:val="00AB109E"/>
    <w:rsid w:val="00AB2820"/>
    <w:rsid w:val="00AB3F79"/>
    <w:rsid w:val="00AB59E1"/>
    <w:rsid w:val="00AB8244"/>
    <w:rsid w:val="00AC12D9"/>
    <w:rsid w:val="00AC2357"/>
    <w:rsid w:val="00AC2853"/>
    <w:rsid w:val="00AC3A15"/>
    <w:rsid w:val="00AD1551"/>
    <w:rsid w:val="00AD2DC9"/>
    <w:rsid w:val="00AD43DE"/>
    <w:rsid w:val="00AD44D9"/>
    <w:rsid w:val="00AD54E2"/>
    <w:rsid w:val="00AD6A46"/>
    <w:rsid w:val="00AD76AD"/>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1803"/>
    <w:rsid w:val="00AF260B"/>
    <w:rsid w:val="00AF3182"/>
    <w:rsid w:val="00AF3574"/>
    <w:rsid w:val="00AF450E"/>
    <w:rsid w:val="00AF4E14"/>
    <w:rsid w:val="00AF5656"/>
    <w:rsid w:val="00AF7564"/>
    <w:rsid w:val="00AF7CFA"/>
    <w:rsid w:val="00AF7D40"/>
    <w:rsid w:val="00B000F8"/>
    <w:rsid w:val="00B00434"/>
    <w:rsid w:val="00B00C85"/>
    <w:rsid w:val="00B01696"/>
    <w:rsid w:val="00B04256"/>
    <w:rsid w:val="00B04A15"/>
    <w:rsid w:val="00B04EB6"/>
    <w:rsid w:val="00B04F34"/>
    <w:rsid w:val="00B0527D"/>
    <w:rsid w:val="00B07964"/>
    <w:rsid w:val="00B1095E"/>
    <w:rsid w:val="00B10DE3"/>
    <w:rsid w:val="00B11A38"/>
    <w:rsid w:val="00B11F0E"/>
    <w:rsid w:val="00B12120"/>
    <w:rsid w:val="00B12940"/>
    <w:rsid w:val="00B12E5D"/>
    <w:rsid w:val="00B131F4"/>
    <w:rsid w:val="00B134B4"/>
    <w:rsid w:val="00B146D2"/>
    <w:rsid w:val="00B15929"/>
    <w:rsid w:val="00B165A2"/>
    <w:rsid w:val="00B177D7"/>
    <w:rsid w:val="00B1780F"/>
    <w:rsid w:val="00B20EBD"/>
    <w:rsid w:val="00B22DC1"/>
    <w:rsid w:val="00B23718"/>
    <w:rsid w:val="00B23E80"/>
    <w:rsid w:val="00B24D95"/>
    <w:rsid w:val="00B25060"/>
    <w:rsid w:val="00B250D0"/>
    <w:rsid w:val="00B25702"/>
    <w:rsid w:val="00B272FB"/>
    <w:rsid w:val="00B2733B"/>
    <w:rsid w:val="00B27CAA"/>
    <w:rsid w:val="00B302FC"/>
    <w:rsid w:val="00B3193F"/>
    <w:rsid w:val="00B31F30"/>
    <w:rsid w:val="00B3269A"/>
    <w:rsid w:val="00B357D2"/>
    <w:rsid w:val="00B36227"/>
    <w:rsid w:val="00B368F5"/>
    <w:rsid w:val="00B36A14"/>
    <w:rsid w:val="00B378DA"/>
    <w:rsid w:val="00B40FEF"/>
    <w:rsid w:val="00B41488"/>
    <w:rsid w:val="00B416B6"/>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8007E"/>
    <w:rsid w:val="00B80448"/>
    <w:rsid w:val="00B80C60"/>
    <w:rsid w:val="00B815AF"/>
    <w:rsid w:val="00B83A11"/>
    <w:rsid w:val="00B859C4"/>
    <w:rsid w:val="00B863A6"/>
    <w:rsid w:val="00B87276"/>
    <w:rsid w:val="00B87618"/>
    <w:rsid w:val="00B91D3A"/>
    <w:rsid w:val="00B95304"/>
    <w:rsid w:val="00B95E2A"/>
    <w:rsid w:val="00B95FB5"/>
    <w:rsid w:val="00B979FC"/>
    <w:rsid w:val="00BA0287"/>
    <w:rsid w:val="00BA1409"/>
    <w:rsid w:val="00BA2BA4"/>
    <w:rsid w:val="00BA35A4"/>
    <w:rsid w:val="00BA3FD6"/>
    <w:rsid w:val="00BA4A07"/>
    <w:rsid w:val="00BA596C"/>
    <w:rsid w:val="00BA7140"/>
    <w:rsid w:val="00BA788B"/>
    <w:rsid w:val="00BB585E"/>
    <w:rsid w:val="00BB5AD5"/>
    <w:rsid w:val="00BB79A0"/>
    <w:rsid w:val="00BB7C63"/>
    <w:rsid w:val="00BC0AF0"/>
    <w:rsid w:val="00BC0C3D"/>
    <w:rsid w:val="00BC0F1A"/>
    <w:rsid w:val="00BC4B8E"/>
    <w:rsid w:val="00BC50D3"/>
    <w:rsid w:val="00BC5318"/>
    <w:rsid w:val="00BC59A4"/>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FD6"/>
    <w:rsid w:val="00BF2A33"/>
    <w:rsid w:val="00BF2F1B"/>
    <w:rsid w:val="00BF31F9"/>
    <w:rsid w:val="00BF4B35"/>
    <w:rsid w:val="00BF6177"/>
    <w:rsid w:val="00C00B4D"/>
    <w:rsid w:val="00C01140"/>
    <w:rsid w:val="00C013AC"/>
    <w:rsid w:val="00C01E4A"/>
    <w:rsid w:val="00C020E8"/>
    <w:rsid w:val="00C02925"/>
    <w:rsid w:val="00C03D75"/>
    <w:rsid w:val="00C05077"/>
    <w:rsid w:val="00C13475"/>
    <w:rsid w:val="00C14091"/>
    <w:rsid w:val="00C147C2"/>
    <w:rsid w:val="00C14DF6"/>
    <w:rsid w:val="00C1644A"/>
    <w:rsid w:val="00C16A5C"/>
    <w:rsid w:val="00C16B49"/>
    <w:rsid w:val="00C16BDD"/>
    <w:rsid w:val="00C17259"/>
    <w:rsid w:val="00C1765D"/>
    <w:rsid w:val="00C17A83"/>
    <w:rsid w:val="00C17E4A"/>
    <w:rsid w:val="00C17E92"/>
    <w:rsid w:val="00C17EE4"/>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3E45"/>
    <w:rsid w:val="00C65B14"/>
    <w:rsid w:val="00C65D59"/>
    <w:rsid w:val="00C67D4D"/>
    <w:rsid w:val="00C70297"/>
    <w:rsid w:val="00C70D28"/>
    <w:rsid w:val="00C71BED"/>
    <w:rsid w:val="00C71DB1"/>
    <w:rsid w:val="00C73B6F"/>
    <w:rsid w:val="00C73F18"/>
    <w:rsid w:val="00C74AFC"/>
    <w:rsid w:val="00C80C0C"/>
    <w:rsid w:val="00C82C92"/>
    <w:rsid w:val="00C83592"/>
    <w:rsid w:val="00C84395"/>
    <w:rsid w:val="00C84798"/>
    <w:rsid w:val="00C84A7F"/>
    <w:rsid w:val="00C84C20"/>
    <w:rsid w:val="00C84ED9"/>
    <w:rsid w:val="00C8517B"/>
    <w:rsid w:val="00C85570"/>
    <w:rsid w:val="00C85696"/>
    <w:rsid w:val="00C86059"/>
    <w:rsid w:val="00C86BB7"/>
    <w:rsid w:val="00C87B34"/>
    <w:rsid w:val="00C91414"/>
    <w:rsid w:val="00C91881"/>
    <w:rsid w:val="00C918DA"/>
    <w:rsid w:val="00C9298D"/>
    <w:rsid w:val="00C92D3F"/>
    <w:rsid w:val="00C93555"/>
    <w:rsid w:val="00C93943"/>
    <w:rsid w:val="00C960AA"/>
    <w:rsid w:val="00C97C6A"/>
    <w:rsid w:val="00CA1E58"/>
    <w:rsid w:val="00CA2378"/>
    <w:rsid w:val="00CA3352"/>
    <w:rsid w:val="00CA3BF4"/>
    <w:rsid w:val="00CA47B1"/>
    <w:rsid w:val="00CA7B3D"/>
    <w:rsid w:val="00CA7DF9"/>
    <w:rsid w:val="00CB13A1"/>
    <w:rsid w:val="00CB18E0"/>
    <w:rsid w:val="00CB2223"/>
    <w:rsid w:val="00CB374D"/>
    <w:rsid w:val="00CB6303"/>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39B9"/>
    <w:rsid w:val="00D05426"/>
    <w:rsid w:val="00D05928"/>
    <w:rsid w:val="00D05B15"/>
    <w:rsid w:val="00D06846"/>
    <w:rsid w:val="00D071D2"/>
    <w:rsid w:val="00D10C3D"/>
    <w:rsid w:val="00D10CA7"/>
    <w:rsid w:val="00D11881"/>
    <w:rsid w:val="00D11C85"/>
    <w:rsid w:val="00D11F74"/>
    <w:rsid w:val="00D1518D"/>
    <w:rsid w:val="00D15F34"/>
    <w:rsid w:val="00D165B4"/>
    <w:rsid w:val="00D17097"/>
    <w:rsid w:val="00D212AE"/>
    <w:rsid w:val="00D24300"/>
    <w:rsid w:val="00D24690"/>
    <w:rsid w:val="00D26582"/>
    <w:rsid w:val="00D273B3"/>
    <w:rsid w:val="00D3029E"/>
    <w:rsid w:val="00D311BE"/>
    <w:rsid w:val="00D3202B"/>
    <w:rsid w:val="00D322C4"/>
    <w:rsid w:val="00D322CD"/>
    <w:rsid w:val="00D32DEB"/>
    <w:rsid w:val="00D33651"/>
    <w:rsid w:val="00D3476C"/>
    <w:rsid w:val="00D40EB7"/>
    <w:rsid w:val="00D41E2C"/>
    <w:rsid w:val="00D41F05"/>
    <w:rsid w:val="00D43A34"/>
    <w:rsid w:val="00D44794"/>
    <w:rsid w:val="00D46128"/>
    <w:rsid w:val="00D477E7"/>
    <w:rsid w:val="00D50A1F"/>
    <w:rsid w:val="00D51697"/>
    <w:rsid w:val="00D51862"/>
    <w:rsid w:val="00D51B43"/>
    <w:rsid w:val="00D52BA0"/>
    <w:rsid w:val="00D53D82"/>
    <w:rsid w:val="00D566BD"/>
    <w:rsid w:val="00D56C7B"/>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7100"/>
    <w:rsid w:val="00D8089A"/>
    <w:rsid w:val="00D81A70"/>
    <w:rsid w:val="00D8218D"/>
    <w:rsid w:val="00D82204"/>
    <w:rsid w:val="00D83428"/>
    <w:rsid w:val="00D83DB5"/>
    <w:rsid w:val="00D840F6"/>
    <w:rsid w:val="00D8515A"/>
    <w:rsid w:val="00D85712"/>
    <w:rsid w:val="00D867A2"/>
    <w:rsid w:val="00D87158"/>
    <w:rsid w:val="00D906C1"/>
    <w:rsid w:val="00D91442"/>
    <w:rsid w:val="00D91B49"/>
    <w:rsid w:val="00D94D27"/>
    <w:rsid w:val="00D964F9"/>
    <w:rsid w:val="00D96A4E"/>
    <w:rsid w:val="00D970D4"/>
    <w:rsid w:val="00D9732A"/>
    <w:rsid w:val="00DA08C8"/>
    <w:rsid w:val="00DA0B08"/>
    <w:rsid w:val="00DA1636"/>
    <w:rsid w:val="00DA2C5A"/>
    <w:rsid w:val="00DA5E12"/>
    <w:rsid w:val="00DA6ADD"/>
    <w:rsid w:val="00DA72F4"/>
    <w:rsid w:val="00DA7D36"/>
    <w:rsid w:val="00DB34E1"/>
    <w:rsid w:val="00DB3C8D"/>
    <w:rsid w:val="00DB4997"/>
    <w:rsid w:val="00DB5655"/>
    <w:rsid w:val="00DB58FA"/>
    <w:rsid w:val="00DB6CB0"/>
    <w:rsid w:val="00DB7126"/>
    <w:rsid w:val="00DC0133"/>
    <w:rsid w:val="00DC1ECE"/>
    <w:rsid w:val="00DC2CFF"/>
    <w:rsid w:val="00DC4A5D"/>
    <w:rsid w:val="00DC6018"/>
    <w:rsid w:val="00DD223D"/>
    <w:rsid w:val="00DD3036"/>
    <w:rsid w:val="00DD38C1"/>
    <w:rsid w:val="00DD3B1B"/>
    <w:rsid w:val="00DD6C22"/>
    <w:rsid w:val="00DD6E59"/>
    <w:rsid w:val="00DD70E5"/>
    <w:rsid w:val="00DD72DB"/>
    <w:rsid w:val="00DD7B54"/>
    <w:rsid w:val="00DE036C"/>
    <w:rsid w:val="00DE1330"/>
    <w:rsid w:val="00DE133E"/>
    <w:rsid w:val="00DE184C"/>
    <w:rsid w:val="00DE1FAD"/>
    <w:rsid w:val="00DE3A77"/>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CF0"/>
    <w:rsid w:val="00E27524"/>
    <w:rsid w:val="00E27894"/>
    <w:rsid w:val="00E27AB6"/>
    <w:rsid w:val="00E32B5D"/>
    <w:rsid w:val="00E330C6"/>
    <w:rsid w:val="00E33FAA"/>
    <w:rsid w:val="00E346F3"/>
    <w:rsid w:val="00E355EC"/>
    <w:rsid w:val="00E406B0"/>
    <w:rsid w:val="00E40D92"/>
    <w:rsid w:val="00E40EB0"/>
    <w:rsid w:val="00E42958"/>
    <w:rsid w:val="00E4296F"/>
    <w:rsid w:val="00E43027"/>
    <w:rsid w:val="00E44909"/>
    <w:rsid w:val="00E4556D"/>
    <w:rsid w:val="00E45940"/>
    <w:rsid w:val="00E45962"/>
    <w:rsid w:val="00E463C7"/>
    <w:rsid w:val="00E477A9"/>
    <w:rsid w:val="00E507AD"/>
    <w:rsid w:val="00E51A1B"/>
    <w:rsid w:val="00E541D7"/>
    <w:rsid w:val="00E5426C"/>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D66"/>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7344"/>
    <w:rsid w:val="00E87EF3"/>
    <w:rsid w:val="00E87F4D"/>
    <w:rsid w:val="00E917EB"/>
    <w:rsid w:val="00E91B25"/>
    <w:rsid w:val="00E935F2"/>
    <w:rsid w:val="00E938F3"/>
    <w:rsid w:val="00E93B2D"/>
    <w:rsid w:val="00E9465B"/>
    <w:rsid w:val="00E96DA4"/>
    <w:rsid w:val="00E97BD7"/>
    <w:rsid w:val="00EA0740"/>
    <w:rsid w:val="00EA0EC5"/>
    <w:rsid w:val="00EA1756"/>
    <w:rsid w:val="00EA3581"/>
    <w:rsid w:val="00EA4143"/>
    <w:rsid w:val="00EA4B62"/>
    <w:rsid w:val="00EA54AE"/>
    <w:rsid w:val="00EA66F0"/>
    <w:rsid w:val="00EB0AB3"/>
    <w:rsid w:val="00EB123B"/>
    <w:rsid w:val="00EB4988"/>
    <w:rsid w:val="00EB4E34"/>
    <w:rsid w:val="00EB5AC9"/>
    <w:rsid w:val="00EB5DEC"/>
    <w:rsid w:val="00EB5EE3"/>
    <w:rsid w:val="00EB6304"/>
    <w:rsid w:val="00EB7383"/>
    <w:rsid w:val="00EC0B16"/>
    <w:rsid w:val="00EC3877"/>
    <w:rsid w:val="00EC5D76"/>
    <w:rsid w:val="00EC6461"/>
    <w:rsid w:val="00EC7017"/>
    <w:rsid w:val="00EC7E75"/>
    <w:rsid w:val="00ED04AF"/>
    <w:rsid w:val="00ED1ACB"/>
    <w:rsid w:val="00ED1DE2"/>
    <w:rsid w:val="00ED3AA8"/>
    <w:rsid w:val="00ED5574"/>
    <w:rsid w:val="00ED6218"/>
    <w:rsid w:val="00ED7338"/>
    <w:rsid w:val="00ED7900"/>
    <w:rsid w:val="00ED796A"/>
    <w:rsid w:val="00EE0328"/>
    <w:rsid w:val="00EE1004"/>
    <w:rsid w:val="00EE11A0"/>
    <w:rsid w:val="00EE1FD0"/>
    <w:rsid w:val="00EE2A04"/>
    <w:rsid w:val="00EE3C30"/>
    <w:rsid w:val="00EE54CD"/>
    <w:rsid w:val="00EE7D35"/>
    <w:rsid w:val="00EF108F"/>
    <w:rsid w:val="00EF1822"/>
    <w:rsid w:val="00EF1E51"/>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7A8"/>
    <w:rsid w:val="00F05BBF"/>
    <w:rsid w:val="00F06D5B"/>
    <w:rsid w:val="00F06E2E"/>
    <w:rsid w:val="00F07CDC"/>
    <w:rsid w:val="00F139DF"/>
    <w:rsid w:val="00F14B0C"/>
    <w:rsid w:val="00F1524C"/>
    <w:rsid w:val="00F16DD2"/>
    <w:rsid w:val="00F16F3D"/>
    <w:rsid w:val="00F17FB5"/>
    <w:rsid w:val="00F21066"/>
    <w:rsid w:val="00F21507"/>
    <w:rsid w:val="00F21CCB"/>
    <w:rsid w:val="00F21D87"/>
    <w:rsid w:val="00F222A2"/>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4AC9"/>
    <w:rsid w:val="00F55062"/>
    <w:rsid w:val="00F55250"/>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EFD"/>
    <w:rsid w:val="00F829AE"/>
    <w:rsid w:val="00F833B9"/>
    <w:rsid w:val="00F84DB6"/>
    <w:rsid w:val="00F8589A"/>
    <w:rsid w:val="00F860E7"/>
    <w:rsid w:val="00F864E5"/>
    <w:rsid w:val="00F87D31"/>
    <w:rsid w:val="00F90F5B"/>
    <w:rsid w:val="00F95517"/>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BB3"/>
    <w:rsid w:val="00FC0E79"/>
    <w:rsid w:val="00FC14BB"/>
    <w:rsid w:val="00FC3161"/>
    <w:rsid w:val="00FC5E57"/>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54F5"/>
    <w:rsid w:val="00FF576F"/>
    <w:rsid w:val="00FF5C7B"/>
    <w:rsid w:val="00FF6038"/>
    <w:rsid w:val="00FF60DD"/>
    <w:rsid w:val="00FF6812"/>
    <w:rsid w:val="00FF71C9"/>
    <w:rsid w:val="0112B50C"/>
    <w:rsid w:val="033D7F7B"/>
    <w:rsid w:val="03E3E7CD"/>
    <w:rsid w:val="0582EA50"/>
    <w:rsid w:val="070BFB36"/>
    <w:rsid w:val="07F7E17E"/>
    <w:rsid w:val="093781DE"/>
    <w:rsid w:val="0D2465AE"/>
    <w:rsid w:val="0E093BCE"/>
    <w:rsid w:val="0ED7686B"/>
    <w:rsid w:val="114BCC9F"/>
    <w:rsid w:val="11D8FF45"/>
    <w:rsid w:val="12B8F24F"/>
    <w:rsid w:val="1303D22F"/>
    <w:rsid w:val="138D1DD5"/>
    <w:rsid w:val="13D6814F"/>
    <w:rsid w:val="1492742D"/>
    <w:rsid w:val="14DFEF31"/>
    <w:rsid w:val="176CB1BB"/>
    <w:rsid w:val="18B7733B"/>
    <w:rsid w:val="18B829B4"/>
    <w:rsid w:val="1A25DADF"/>
    <w:rsid w:val="1A44B62E"/>
    <w:rsid w:val="1A76FC1D"/>
    <w:rsid w:val="1B275BB8"/>
    <w:rsid w:val="1B601C3F"/>
    <w:rsid w:val="1CB45E5F"/>
    <w:rsid w:val="1CB45E5F"/>
    <w:rsid w:val="1D5919D6"/>
    <w:rsid w:val="1D928E4E"/>
    <w:rsid w:val="1F97019F"/>
    <w:rsid w:val="21173804"/>
    <w:rsid w:val="227A8AFA"/>
    <w:rsid w:val="2292EA9E"/>
    <w:rsid w:val="23B49440"/>
    <w:rsid w:val="23C0CF03"/>
    <w:rsid w:val="23C361C0"/>
    <w:rsid w:val="23F1904D"/>
    <w:rsid w:val="24891539"/>
    <w:rsid w:val="260C6B87"/>
    <w:rsid w:val="26A664EE"/>
    <w:rsid w:val="284CE0F4"/>
    <w:rsid w:val="29EC570D"/>
    <w:rsid w:val="2A09F09F"/>
    <w:rsid w:val="2A126A91"/>
    <w:rsid w:val="2BA38D6D"/>
    <w:rsid w:val="2C456A88"/>
    <w:rsid w:val="2FAFE56B"/>
    <w:rsid w:val="2FC3B3C7"/>
    <w:rsid w:val="318D6B89"/>
    <w:rsid w:val="32E7862D"/>
    <w:rsid w:val="35063CCC"/>
    <w:rsid w:val="35A0C0F1"/>
    <w:rsid w:val="37055F32"/>
    <w:rsid w:val="37BAC8AB"/>
    <w:rsid w:val="37D54E52"/>
    <w:rsid w:val="39C0F636"/>
    <w:rsid w:val="39F36CE5"/>
    <w:rsid w:val="3ADFE192"/>
    <w:rsid w:val="3B257D4D"/>
    <w:rsid w:val="3B55479C"/>
    <w:rsid w:val="3C754016"/>
    <w:rsid w:val="3DC85F87"/>
    <w:rsid w:val="3E548EF2"/>
    <w:rsid w:val="3EED64EE"/>
    <w:rsid w:val="437F912F"/>
    <w:rsid w:val="438A12F2"/>
    <w:rsid w:val="43ED01B8"/>
    <w:rsid w:val="45669838"/>
    <w:rsid w:val="45E580FE"/>
    <w:rsid w:val="465D8707"/>
    <w:rsid w:val="46F3650F"/>
    <w:rsid w:val="47419123"/>
    <w:rsid w:val="48892CFB"/>
    <w:rsid w:val="48B7B237"/>
    <w:rsid w:val="48DB4A7A"/>
    <w:rsid w:val="4A78E836"/>
    <w:rsid w:val="4D823418"/>
    <w:rsid w:val="4E4C2E01"/>
    <w:rsid w:val="4FD30142"/>
    <w:rsid w:val="5149F343"/>
    <w:rsid w:val="52813730"/>
    <w:rsid w:val="53FC3601"/>
    <w:rsid w:val="540E0555"/>
    <w:rsid w:val="541A2AD9"/>
    <w:rsid w:val="56AF1506"/>
    <w:rsid w:val="56DC83B1"/>
    <w:rsid w:val="5909618D"/>
    <w:rsid w:val="598B1B47"/>
    <w:rsid w:val="5B4A4DAB"/>
    <w:rsid w:val="5BD1BDA2"/>
    <w:rsid w:val="5D73C726"/>
    <w:rsid w:val="5F368AED"/>
    <w:rsid w:val="5FB5409E"/>
    <w:rsid w:val="604FFB12"/>
    <w:rsid w:val="61596B17"/>
    <w:rsid w:val="615FDD70"/>
    <w:rsid w:val="6252939E"/>
    <w:rsid w:val="627252D2"/>
    <w:rsid w:val="62AE6F8A"/>
    <w:rsid w:val="64A1D658"/>
    <w:rsid w:val="64AB709D"/>
    <w:rsid w:val="65234679"/>
    <w:rsid w:val="6524B8C8"/>
    <w:rsid w:val="6539623B"/>
    <w:rsid w:val="65E6104C"/>
    <w:rsid w:val="6C8CACA6"/>
    <w:rsid w:val="6CD2B6C8"/>
    <w:rsid w:val="6CE5AFF5"/>
    <w:rsid w:val="6D676724"/>
    <w:rsid w:val="6D9A3390"/>
    <w:rsid w:val="6E123FCD"/>
    <w:rsid w:val="70E0DC3F"/>
    <w:rsid w:val="712DE9E9"/>
    <w:rsid w:val="71981857"/>
    <w:rsid w:val="719E0408"/>
    <w:rsid w:val="733C4E40"/>
    <w:rsid w:val="749C094A"/>
    <w:rsid w:val="75B6A0E2"/>
    <w:rsid w:val="7ACDE40C"/>
    <w:rsid w:val="7BAF3B83"/>
    <w:rsid w:val="7C07302B"/>
    <w:rsid w:val="7DDE6179"/>
    <w:rsid w:val="7E4A81E4"/>
    <w:rsid w:val="7E59E2BD"/>
    <w:rsid w:val="7EB1D981"/>
    <w:rsid w:val="7F783414"/>
    <w:rsid w:val="7FCB7D0B"/>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hAnsi="Verdana" w:eastAsia="Batang"/>
      <w:b/>
      <w:bCs/>
      <w:color w:val="444444"/>
      <w:sz w:val="17"/>
      <w:szCs w:val="17"/>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styleId="StandardAH" w:customStyle="1">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hAnsi="Times New Roman" w:eastAsia="Batang"/>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styleId="KommentartextZchn" w:customStyle="1">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styleId="KommentarthemaZchn" w:customStyle="1">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styleId="Default" w:customStyle="1">
    <w:name w:val="Default"/>
    <w:rsid w:val="001A258A"/>
    <w:pPr>
      <w:autoSpaceDE w:val="0"/>
      <w:autoSpaceDN w:val="0"/>
      <w:adjustRightInd w:val="0"/>
    </w:pPr>
    <w:rPr>
      <w:rFonts w:ascii="Arial" w:hAnsi="Arial" w:cs="Arial"/>
      <w:color w:val="000000"/>
      <w:sz w:val="24"/>
      <w:szCs w:val="24"/>
    </w:rPr>
  </w:style>
  <w:style w:type="character" w:styleId="hps" w:customStyle="1">
    <w:name w:val="hps"/>
    <w:basedOn w:val="Absatz-Standardschriftart"/>
    <w:rsid w:val="000057CE"/>
  </w:style>
  <w:style w:type="character" w:styleId="berschrift1Zchn" w:customStyle="1">
    <w:name w:val="Überschrift 1 Zchn"/>
    <w:basedOn w:val="Absatz-Standardschriftart"/>
    <w:link w:val="berschrift1"/>
    <w:rsid w:val="00AD76AD"/>
    <w:rPr>
      <w:rFonts w:asciiTheme="majorHAnsi" w:hAnsiTheme="majorHAnsi" w:eastAsiaTheme="majorEastAsia" w:cstheme="majorBidi"/>
      <w:b/>
      <w:bCs/>
      <w:color w:val="365F91" w:themeColor="accent1" w:themeShade="BF"/>
      <w:sz w:val="28"/>
      <w:szCs w:val="28"/>
    </w:rPr>
  </w:style>
  <w:style w:type="character" w:styleId="textblack" w:customStyle="1">
    <w:name w:val="textblack"/>
    <w:basedOn w:val="Absatz-Standardschriftart"/>
    <w:rsid w:val="00AD76AD"/>
  </w:style>
  <w:style w:type="character" w:styleId="apple-converted-space" w:customStyle="1">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styleId="FuzeileZchn" w:customStyle="1">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elZchn" w:customStyle="1">
    <w:name w:val="Titel Zchn"/>
    <w:basedOn w:val="Absatz-Standardschriftart"/>
    <w:link w:val="Titel"/>
    <w:rsid w:val="00B12120"/>
    <w:rPr>
      <w:rFonts w:asciiTheme="majorHAnsi" w:hAnsiTheme="majorHAnsi" w:eastAsiaTheme="majorEastAsia" w:cstheme="majorBidi"/>
      <w:color w:val="17365D" w:themeColor="text2" w:themeShade="BF"/>
      <w:spacing w:val="5"/>
      <w:kern w:val="28"/>
      <w:sz w:val="52"/>
      <w:szCs w:val="52"/>
    </w:rPr>
  </w:style>
  <w:style w:type="character" w:styleId="KopfzeileZchn" w:customStyle="1">
    <w:name w:val="Kopfzeile Zchn"/>
    <w:basedOn w:val="Absatz-Standardschriftart"/>
    <w:link w:val="Kopfzeile"/>
    <w:rsid w:val="006A1BE6"/>
    <w:rPr>
      <w:rFonts w:ascii="Arial" w:hAnsi="Arial"/>
      <w:sz w:val="22"/>
    </w:rPr>
  </w:style>
  <w:style w:type="character" w:styleId="normaltextrun" w:customStyle="1">
    <w:name w:val="normaltextrun"/>
    <w:basedOn w:val="Absatz-Standardschriftart"/>
    <w:rsid w:val="00620F9E"/>
  </w:style>
  <w:style w:type="table" w:styleId="Tabellenraster">
    <w:name w:val="Table Grid"/>
    <w:basedOn w:val="NormaleTabel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77177025">
      <w:bodyDiv w:val="1"/>
      <w:marLeft w:val="0"/>
      <w:marRight w:val="0"/>
      <w:marTop w:val="0"/>
      <w:marBottom w:val="0"/>
      <w:divBdr>
        <w:top w:val="none" w:sz="0" w:space="0" w:color="auto"/>
        <w:left w:val="none" w:sz="0" w:space="0" w:color="auto"/>
        <w:bottom w:val="none" w:sz="0" w:space="0" w:color="auto"/>
        <w:right w:val="none" w:sz="0" w:space="0" w:color="auto"/>
      </w:divBdr>
      <w:divsChild>
        <w:div w:id="1360933661">
          <w:marLeft w:val="0"/>
          <w:marRight w:val="0"/>
          <w:marTop w:val="0"/>
          <w:marBottom w:val="0"/>
          <w:divBdr>
            <w:top w:val="none" w:sz="0" w:space="0" w:color="auto"/>
            <w:left w:val="none" w:sz="0" w:space="0" w:color="auto"/>
            <w:bottom w:val="none" w:sz="0" w:space="0" w:color="auto"/>
            <w:right w:val="none" w:sz="0" w:space="0" w:color="auto"/>
          </w:divBdr>
        </w:div>
        <w:div w:id="1727491017">
          <w:marLeft w:val="0"/>
          <w:marRight w:val="0"/>
          <w:marTop w:val="0"/>
          <w:marBottom w:val="0"/>
          <w:divBdr>
            <w:top w:val="none" w:sz="0" w:space="0" w:color="auto"/>
            <w:left w:val="none" w:sz="0" w:space="0" w:color="auto"/>
            <w:bottom w:val="none" w:sz="0" w:space="0" w:color="auto"/>
            <w:right w:val="none" w:sz="0" w:space="0" w:color="auto"/>
          </w:divBdr>
        </w:div>
        <w:div w:id="631517597">
          <w:marLeft w:val="0"/>
          <w:marRight w:val="0"/>
          <w:marTop w:val="0"/>
          <w:marBottom w:val="0"/>
          <w:divBdr>
            <w:top w:val="none" w:sz="0" w:space="0" w:color="auto"/>
            <w:left w:val="none" w:sz="0" w:space="0" w:color="auto"/>
            <w:bottom w:val="none" w:sz="0" w:space="0" w:color="auto"/>
            <w:right w:val="none" w:sz="0" w:space="0" w:color="auto"/>
          </w:divBdr>
        </w:div>
      </w:divsChild>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presse@weidmueller.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image" Target="/media/image4.jpg" Id="Rf69c163c90e74063" /><Relationship Type="http://schemas.openxmlformats.org/officeDocument/2006/relationships/image" Target="/media/image5.jpg" Id="Rdfac18cf3fb6493f" /><Relationship Type="http://schemas.openxmlformats.org/officeDocument/2006/relationships/image" Target="/media/image6.jpg" Id="R0d3aed56d8cf4c5a" /><Relationship Type="http://schemas.openxmlformats.org/officeDocument/2006/relationships/hyperlink" Target="https://www.weidmueller.de/de/unternehmen/unser_unternehmen/wer_wir_sind/index.jsp" TargetMode="External" Id="R0b800a7de4064f10" /><Relationship Type="http://schemas.openxmlformats.org/officeDocument/2006/relationships/hyperlink" Target="http://www.weidmueller.de/nachhaltigkeitsbroschuere" TargetMode="External" Id="R6521b7ba9fae4fc9"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9" ma:contentTypeDescription="Ein neues Dokument erstellen." ma:contentTypeScope="" ma:versionID="deb5fad4e74b10d0345383996341cbcd">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8c890ddb41994572dbcceb8ee2c3d9a4"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657A-679E-44AF-8BF5-FF40AACB17D4}">
  <ds:schemaRefs>
    <ds:schemaRef ds:uri="http://purl.org/dc/dcmitype/"/>
    <ds:schemaRef ds:uri="dde8b94e-0d97-4c33-9139-0fa9dfaadae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f0bd676-2fa1-4f90-9075-fcc9bbed01a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3.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4.xml><?xml version="1.0" encoding="utf-8"?>
<ds:datastoreItem xmlns:ds="http://schemas.openxmlformats.org/officeDocument/2006/customXml" ds:itemID="{0294C2F3-621A-4B57-AA9F-E5FDBB78E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Weidmüller Holding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 einsparen durch Condition Monitoring</dc:title>
  <dc:subject/>
  <dc:creator>presse@weidmueller.com</dc:creator>
  <cp:keywords/>
  <cp:lastModifiedBy>Rottwinkel, Melinda</cp:lastModifiedBy>
  <cp:revision>57</cp:revision>
  <cp:lastPrinted>2018-03-06T08:44:00Z</cp:lastPrinted>
  <dcterms:created xsi:type="dcterms:W3CDTF">2023-08-02T12:01:00Z</dcterms:created>
  <dcterms:modified xsi:type="dcterms:W3CDTF">2024-08-16T06:20:08Z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