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268BC" w14:textId="77777777" w:rsidR="00786D34" w:rsidRDefault="00786D34" w:rsidP="00786D34">
      <w:pPr>
        <w:spacing w:line="360" w:lineRule="auto"/>
        <w:rPr>
          <w:b/>
          <w:color w:val="000000" w:themeColor="text1"/>
        </w:rPr>
      </w:pPr>
      <w:r>
        <w:rPr>
          <w:b/>
          <w:color w:val="000000" w:themeColor="text1"/>
        </w:rPr>
        <w:t>Announcement:</w:t>
      </w:r>
    </w:p>
    <w:p w14:paraId="24B8A334" w14:textId="77777777" w:rsidR="00786D34" w:rsidRDefault="00786D34" w:rsidP="00786D34">
      <w:pPr>
        <w:spacing w:line="360" w:lineRule="auto"/>
        <w:rPr>
          <w:b/>
          <w:color w:val="000000" w:themeColor="text1"/>
        </w:rPr>
      </w:pPr>
      <w:r>
        <w:rPr>
          <w:b/>
          <w:color w:val="000000" w:themeColor="text1"/>
        </w:rPr>
        <w:t>Weidmüller Pty Ltd and Solaris</w:t>
      </w:r>
      <w:r>
        <w:rPr>
          <w:b/>
          <w:color w:val="000000" w:themeColor="text1"/>
          <w:vertAlign w:val="superscript"/>
        </w:rPr>
        <w:t>AI</w:t>
      </w:r>
      <w:r>
        <w:rPr>
          <w:b/>
          <w:color w:val="000000" w:themeColor="text1"/>
        </w:rPr>
        <w:t xml:space="preserve"> Pty Ltd are excited to announce their collaborative partnership. </w:t>
      </w:r>
    </w:p>
    <w:p w14:paraId="03C4E37D" w14:textId="77777777" w:rsidR="00786D34" w:rsidRDefault="00786D34" w:rsidP="00E16748">
      <w:pPr>
        <w:spacing w:line="360" w:lineRule="auto"/>
        <w:jc w:val="both"/>
        <w:rPr>
          <w:color w:val="000000" w:themeColor="text1"/>
        </w:rPr>
      </w:pPr>
    </w:p>
    <w:p w14:paraId="6619A498" w14:textId="1975567B" w:rsidR="00786D34" w:rsidRPr="00001E9B" w:rsidRDefault="00786D34" w:rsidP="00786D34">
      <w:pPr>
        <w:jc w:val="both"/>
        <w:rPr>
          <w:bCs/>
          <w:color w:val="000000" w:themeColor="text1"/>
        </w:rPr>
      </w:pPr>
      <w:r w:rsidRPr="00001E9B">
        <w:rPr>
          <w:bCs/>
          <w:color w:val="000000" w:themeColor="text1"/>
        </w:rPr>
        <w:t xml:space="preserve">By harnessing the expertise of both </w:t>
      </w:r>
      <w:r>
        <w:rPr>
          <w:bCs/>
          <w:color w:val="000000" w:themeColor="text1"/>
        </w:rPr>
        <w:t>organisations,</w:t>
      </w:r>
      <w:r w:rsidRPr="00001E9B">
        <w:rPr>
          <w:bCs/>
          <w:color w:val="000000" w:themeColor="text1"/>
        </w:rPr>
        <w:t xml:space="preserve"> this collaboration will leverage</w:t>
      </w:r>
      <w:r>
        <w:rPr>
          <w:bCs/>
          <w:color w:val="000000" w:themeColor="text1"/>
        </w:rPr>
        <w:t xml:space="preserve"> the University of Queensland’s (UQ) spin-out</w:t>
      </w:r>
      <w:r w:rsidRPr="00001E9B">
        <w:rPr>
          <w:bCs/>
          <w:color w:val="000000" w:themeColor="text1"/>
        </w:rPr>
        <w:t xml:space="preserve"> Solaris</w:t>
      </w:r>
      <w:r>
        <w:rPr>
          <w:bCs/>
          <w:color w:val="000000" w:themeColor="text1"/>
          <w:vertAlign w:val="superscript"/>
        </w:rPr>
        <w:t>A</w:t>
      </w:r>
      <w:r w:rsidR="00A414AE">
        <w:rPr>
          <w:bCs/>
          <w:color w:val="000000" w:themeColor="text1"/>
          <w:vertAlign w:val="superscript"/>
        </w:rPr>
        <w:t>I</w:t>
      </w:r>
      <w:r>
        <w:rPr>
          <w:bCs/>
          <w:color w:val="000000" w:themeColor="text1"/>
        </w:rPr>
        <w:t>. Their Artificial Intelligence’s (</w:t>
      </w:r>
      <w:r w:rsidRPr="00001E9B">
        <w:rPr>
          <w:bCs/>
          <w:color w:val="000000" w:themeColor="text1"/>
        </w:rPr>
        <w:t>AI</w:t>
      </w:r>
      <w:r>
        <w:rPr>
          <w:bCs/>
          <w:color w:val="000000" w:themeColor="text1"/>
        </w:rPr>
        <w:t>)</w:t>
      </w:r>
      <w:r w:rsidRPr="00001E9B">
        <w:rPr>
          <w:bCs/>
          <w:color w:val="000000" w:themeColor="text1"/>
        </w:rPr>
        <w:t xml:space="preserve"> </w:t>
      </w:r>
      <w:r>
        <w:rPr>
          <w:bCs/>
          <w:color w:val="000000" w:themeColor="text1"/>
        </w:rPr>
        <w:t>p</w:t>
      </w:r>
      <w:r w:rsidRPr="00001E9B">
        <w:rPr>
          <w:bCs/>
          <w:color w:val="000000" w:themeColor="text1"/>
        </w:rPr>
        <w:t xml:space="preserve">redictive </w:t>
      </w:r>
      <w:r>
        <w:rPr>
          <w:bCs/>
          <w:color w:val="000000" w:themeColor="text1"/>
        </w:rPr>
        <w:t>p</w:t>
      </w:r>
      <w:r w:rsidRPr="00001E9B">
        <w:rPr>
          <w:bCs/>
          <w:color w:val="000000" w:themeColor="text1"/>
        </w:rPr>
        <w:t xml:space="preserve">ower </w:t>
      </w:r>
      <w:r>
        <w:rPr>
          <w:bCs/>
          <w:color w:val="000000" w:themeColor="text1"/>
        </w:rPr>
        <w:t>will</w:t>
      </w:r>
      <w:r w:rsidRPr="00001E9B">
        <w:rPr>
          <w:bCs/>
          <w:color w:val="000000" w:themeColor="text1"/>
        </w:rPr>
        <w:t xml:space="preserve"> optimise </w:t>
      </w:r>
      <w:r>
        <w:rPr>
          <w:bCs/>
          <w:color w:val="000000" w:themeColor="text1"/>
        </w:rPr>
        <w:t>s</w:t>
      </w:r>
      <w:r w:rsidRPr="00001E9B">
        <w:rPr>
          <w:bCs/>
          <w:color w:val="000000" w:themeColor="text1"/>
        </w:rPr>
        <w:t xml:space="preserve">olar </w:t>
      </w:r>
      <w:r>
        <w:rPr>
          <w:bCs/>
          <w:color w:val="000000" w:themeColor="text1"/>
        </w:rPr>
        <w:t>o</w:t>
      </w:r>
      <w:r w:rsidRPr="00001E9B">
        <w:rPr>
          <w:bCs/>
          <w:color w:val="000000" w:themeColor="text1"/>
        </w:rPr>
        <w:t xml:space="preserve">perations and </w:t>
      </w:r>
      <w:r>
        <w:rPr>
          <w:bCs/>
          <w:color w:val="000000" w:themeColor="text1"/>
        </w:rPr>
        <w:t>m</w:t>
      </w:r>
      <w:r w:rsidRPr="00001E9B">
        <w:rPr>
          <w:bCs/>
          <w:color w:val="000000" w:themeColor="text1"/>
        </w:rPr>
        <w:t xml:space="preserve">aintenance using Weidmüller’s </w:t>
      </w:r>
      <w:r>
        <w:rPr>
          <w:bCs/>
          <w:color w:val="000000" w:themeColor="text1"/>
        </w:rPr>
        <w:t>measurement devices and supporting solutions</w:t>
      </w:r>
      <w:r w:rsidRPr="00001E9B">
        <w:rPr>
          <w:bCs/>
          <w:color w:val="000000" w:themeColor="text1"/>
        </w:rPr>
        <w:t>.</w:t>
      </w:r>
    </w:p>
    <w:p w14:paraId="00CC3908" w14:textId="77777777" w:rsidR="00786D34" w:rsidRDefault="00786D34" w:rsidP="00786D34">
      <w:pPr>
        <w:jc w:val="both"/>
        <w:rPr>
          <w:color w:val="000000" w:themeColor="text1"/>
        </w:rPr>
      </w:pPr>
    </w:p>
    <w:p w14:paraId="35B4AB45" w14:textId="77777777" w:rsidR="00786D34" w:rsidRDefault="00786D34" w:rsidP="00786D34">
      <w:pPr>
        <w:jc w:val="both"/>
        <w:rPr>
          <w:color w:val="000000" w:themeColor="text1"/>
        </w:rPr>
      </w:pPr>
      <w:r>
        <w:rPr>
          <w:color w:val="000000" w:themeColor="text1"/>
        </w:rPr>
        <w:t xml:space="preserve">This partnership started in 2020 when the research team at UQ’s School of Electrical Engineering &amp; Computer Science (EECS) required string monitoring boxes to support a large-scale solar farm ARENA-funded project. Weidmüller supplied the Transclinic measurement device and the u-control system automation controller.   </w:t>
      </w:r>
    </w:p>
    <w:p w14:paraId="6F1B34DB" w14:textId="77777777" w:rsidR="00786D34" w:rsidRDefault="00786D34" w:rsidP="00786D34">
      <w:pPr>
        <w:jc w:val="both"/>
        <w:rPr>
          <w:color w:val="000000" w:themeColor="text1"/>
        </w:rPr>
      </w:pPr>
    </w:p>
    <w:p w14:paraId="01C7A31C" w14:textId="77777777" w:rsidR="00786D34" w:rsidRDefault="00786D34" w:rsidP="00786D34">
      <w:pPr>
        <w:jc w:val="both"/>
        <w:rPr>
          <w:color w:val="000000" w:themeColor="text1"/>
        </w:rPr>
      </w:pPr>
      <w:r>
        <w:rPr>
          <w:color w:val="000000" w:themeColor="text1"/>
        </w:rPr>
        <w:t>Weidmüller is an expert in the transmission and interconnection of power, signals, and data in industrial environments. Weidmüller solutions are widely used in modern production plants, power generation and railroad technology, as well as wind and photovoltaic systems. Weidmüller is a global leader in renewable energy with cumulative products and solutions that account for more than 35GW globally and approaching 4GW in Australia and New Zealand. Weidmüller is an expert in the Photovoltaic industry offering a wide range of solutions and various applications. The solutions include and not limited to combiner boxes, string monitoring solutions, weather stations and communication cabinets.</w:t>
      </w:r>
    </w:p>
    <w:p w14:paraId="62C90BDD" w14:textId="77777777" w:rsidR="00786D34" w:rsidRDefault="00786D34" w:rsidP="00786D34">
      <w:pPr>
        <w:jc w:val="both"/>
        <w:rPr>
          <w:color w:val="000000" w:themeColor="text1"/>
        </w:rPr>
      </w:pPr>
    </w:p>
    <w:p w14:paraId="55D8FAF2" w14:textId="07548432" w:rsidR="00786D34" w:rsidRDefault="00786D34" w:rsidP="00786D34">
      <w:pPr>
        <w:jc w:val="both"/>
        <w:rPr>
          <w:color w:val="000000" w:themeColor="text1"/>
        </w:rPr>
      </w:pPr>
      <w:r>
        <w:rPr>
          <w:color w:val="000000" w:themeColor="text1"/>
        </w:rPr>
        <w:t>In addition, Weidmüller has jointly researched alongside U</w:t>
      </w:r>
      <w:r w:rsidR="00A414AE">
        <w:rPr>
          <w:color w:val="000000" w:themeColor="text1"/>
        </w:rPr>
        <w:t>Q</w:t>
      </w:r>
      <w:r>
        <w:rPr>
          <w:color w:val="000000" w:themeColor="text1"/>
        </w:rPr>
        <w:t xml:space="preserve"> to optimise system connectivity, reducing installation and design efforts by using a PV-Next solution at the U</w:t>
      </w:r>
      <w:r w:rsidR="00A414AE">
        <w:rPr>
          <w:color w:val="000000" w:themeColor="text1"/>
        </w:rPr>
        <w:t>Q</w:t>
      </w:r>
      <w:r>
        <w:rPr>
          <w:lang w:val="en-AU"/>
        </w:rPr>
        <w:t xml:space="preserve"> Long Pocket Test Facility.</w:t>
      </w:r>
    </w:p>
    <w:p w14:paraId="002008B5" w14:textId="77777777" w:rsidR="00786D34" w:rsidRDefault="00786D34" w:rsidP="00786D34">
      <w:pPr>
        <w:pStyle w:val="Default"/>
        <w:jc w:val="both"/>
      </w:pPr>
    </w:p>
    <w:p w14:paraId="67FAC5B8" w14:textId="77777777" w:rsidR="00786D34" w:rsidRPr="00001E9B" w:rsidRDefault="00786D34" w:rsidP="00786D34">
      <w:pPr>
        <w:jc w:val="both"/>
        <w:rPr>
          <w:color w:val="000000" w:themeColor="text1"/>
          <w:szCs w:val="22"/>
        </w:rPr>
      </w:pPr>
      <w:r>
        <w:rPr>
          <w:szCs w:val="22"/>
        </w:rPr>
        <w:t xml:space="preserve">The </w:t>
      </w:r>
      <w:r w:rsidRPr="00001E9B">
        <w:rPr>
          <w:szCs w:val="22"/>
        </w:rPr>
        <w:t>Solaris</w:t>
      </w:r>
      <w:r>
        <w:rPr>
          <w:szCs w:val="22"/>
          <w:vertAlign w:val="superscript"/>
        </w:rPr>
        <w:t xml:space="preserve">AI </w:t>
      </w:r>
      <w:r w:rsidRPr="00001E9B">
        <w:rPr>
          <w:szCs w:val="22"/>
        </w:rPr>
        <w:t>platform has been developed for solar farms and large-scale photovoltaic (PV) installations.</w:t>
      </w:r>
      <w:r>
        <w:rPr>
          <w:szCs w:val="22"/>
        </w:rPr>
        <w:t xml:space="preserve"> </w:t>
      </w:r>
      <w:r w:rsidRPr="00001E9B">
        <w:rPr>
          <w:szCs w:val="22"/>
        </w:rPr>
        <w:t xml:space="preserve">The system can be used without the need for additional hardware by monitoring groups of PV panels at the </w:t>
      </w:r>
      <w:r w:rsidRPr="00C430D5">
        <w:rPr>
          <w:szCs w:val="22"/>
        </w:rPr>
        <w:t>array level</w:t>
      </w:r>
      <w:r w:rsidRPr="00001E9B">
        <w:rPr>
          <w:szCs w:val="22"/>
        </w:rPr>
        <w:t xml:space="preserve">, but there is also an option to add in-line current sensors to monitor at the </w:t>
      </w:r>
      <w:r>
        <w:rPr>
          <w:szCs w:val="22"/>
        </w:rPr>
        <w:t>string level.</w:t>
      </w:r>
      <w:r w:rsidRPr="00001E9B">
        <w:rPr>
          <w:szCs w:val="22"/>
        </w:rPr>
        <w:t xml:space="preserve"> The technology is designed around the relationship of string current level</w:t>
      </w:r>
      <w:r>
        <w:rPr>
          <w:szCs w:val="22"/>
        </w:rPr>
        <w:t xml:space="preserve">s </w:t>
      </w:r>
      <w:r w:rsidRPr="00001E9B">
        <w:rPr>
          <w:szCs w:val="22"/>
        </w:rPr>
        <w:t>w/fault types, fault location, number of panels per string and the panel types. It uses advanced algorithms to create base and progression distribution mappings to foresee where maintenance work needs to be prioriti</w:t>
      </w:r>
      <w:r>
        <w:rPr>
          <w:szCs w:val="22"/>
        </w:rPr>
        <w:t>s</w:t>
      </w:r>
      <w:r w:rsidRPr="00001E9B">
        <w:rPr>
          <w:szCs w:val="22"/>
        </w:rPr>
        <w:t>ed.</w:t>
      </w:r>
    </w:p>
    <w:p w14:paraId="1A800601" w14:textId="77777777" w:rsidR="00786D34" w:rsidRDefault="00786D34" w:rsidP="00786D34">
      <w:pPr>
        <w:jc w:val="both"/>
        <w:rPr>
          <w:color w:val="000000" w:themeColor="text1"/>
        </w:rPr>
      </w:pPr>
    </w:p>
    <w:p w14:paraId="3C731447" w14:textId="77777777" w:rsidR="00786D34" w:rsidRPr="006D47BF" w:rsidRDefault="00786D34" w:rsidP="00786D34">
      <w:pPr>
        <w:jc w:val="both"/>
        <w:rPr>
          <w:b/>
          <w:bCs/>
          <w:i/>
          <w:iCs/>
          <w:color w:val="000000" w:themeColor="text1"/>
        </w:rPr>
      </w:pPr>
      <w:r>
        <w:rPr>
          <w:color w:val="000000" w:themeColor="text1"/>
        </w:rPr>
        <w:t xml:space="preserve">Ritesh Anand (National Sales Manager – Projects and Technology Solutions of Weidmüller Pty Ltd), </w:t>
      </w:r>
      <w:r w:rsidRPr="006D47BF">
        <w:rPr>
          <w:b/>
          <w:bCs/>
          <w:i/>
          <w:iCs/>
          <w:color w:val="000000" w:themeColor="text1"/>
        </w:rPr>
        <w:t>“It is a pleasure to have a collaborative partnership with Solaris</w:t>
      </w:r>
      <w:r>
        <w:rPr>
          <w:b/>
          <w:bCs/>
          <w:i/>
          <w:iCs/>
          <w:color w:val="000000" w:themeColor="text1"/>
          <w:vertAlign w:val="superscript"/>
        </w:rPr>
        <w:t>AI</w:t>
      </w:r>
      <w:r w:rsidRPr="006D47BF">
        <w:rPr>
          <w:b/>
          <w:bCs/>
          <w:i/>
          <w:iCs/>
          <w:color w:val="000000" w:themeColor="text1"/>
        </w:rPr>
        <w:t xml:space="preserve"> as we both share a common bond for sustainability and environment conservation and protection. Our joint efforts</w:t>
      </w:r>
      <w:r>
        <w:rPr>
          <w:b/>
          <w:bCs/>
          <w:i/>
          <w:iCs/>
          <w:color w:val="000000" w:themeColor="text1"/>
        </w:rPr>
        <w:t xml:space="preserve"> in</w:t>
      </w:r>
      <w:r w:rsidRPr="006D47BF">
        <w:rPr>
          <w:b/>
          <w:bCs/>
          <w:i/>
          <w:iCs/>
          <w:color w:val="000000" w:themeColor="text1"/>
        </w:rPr>
        <w:t xml:space="preserve"> </w:t>
      </w:r>
      <w:r>
        <w:rPr>
          <w:b/>
          <w:bCs/>
          <w:i/>
          <w:iCs/>
          <w:color w:val="000000" w:themeColor="text1"/>
        </w:rPr>
        <w:t xml:space="preserve">a </w:t>
      </w:r>
      <w:r w:rsidRPr="006D47BF">
        <w:rPr>
          <w:b/>
          <w:bCs/>
          <w:i/>
          <w:iCs/>
          <w:color w:val="000000" w:themeColor="text1"/>
        </w:rPr>
        <w:t xml:space="preserve">technological approach to </w:t>
      </w:r>
      <w:r>
        <w:rPr>
          <w:b/>
          <w:bCs/>
          <w:i/>
          <w:iCs/>
          <w:color w:val="000000" w:themeColor="text1"/>
        </w:rPr>
        <w:t>problem-solving</w:t>
      </w:r>
      <w:r w:rsidRPr="006D47BF">
        <w:rPr>
          <w:b/>
          <w:bCs/>
          <w:i/>
          <w:iCs/>
          <w:color w:val="000000" w:themeColor="text1"/>
        </w:rPr>
        <w:t xml:space="preserve"> for renewable energy has been an enjoyable journey”.</w:t>
      </w:r>
    </w:p>
    <w:p w14:paraId="25DDBF50" w14:textId="77777777" w:rsidR="00786D34" w:rsidRDefault="00786D34" w:rsidP="00786D34">
      <w:pPr>
        <w:jc w:val="both"/>
        <w:rPr>
          <w:b/>
          <w:bCs/>
          <w:i/>
          <w:iCs/>
          <w:color w:val="000000" w:themeColor="text1"/>
        </w:rPr>
      </w:pPr>
    </w:p>
    <w:p w14:paraId="610B59BC" w14:textId="77777777" w:rsidR="00F14580" w:rsidRPr="006D47BF" w:rsidRDefault="00F14580" w:rsidP="00786D34">
      <w:pPr>
        <w:jc w:val="both"/>
        <w:rPr>
          <w:b/>
          <w:bCs/>
          <w:i/>
          <w:iCs/>
          <w:color w:val="000000" w:themeColor="text1"/>
        </w:rPr>
      </w:pPr>
    </w:p>
    <w:p w14:paraId="76943B88" w14:textId="07DD289A" w:rsidR="0045039D" w:rsidRPr="00FF20E8" w:rsidRDefault="00786D34" w:rsidP="00A414AE">
      <w:pPr>
        <w:jc w:val="both"/>
        <w:rPr>
          <w:rFonts w:eastAsia="Arial" w:cs="Arial"/>
          <w:szCs w:val="22"/>
          <w:lang w:val="en-US"/>
        </w:rPr>
      </w:pPr>
      <w:r>
        <w:rPr>
          <w:color w:val="000000" w:themeColor="text1"/>
        </w:rPr>
        <w:lastRenderedPageBreak/>
        <w:t>Derek Stephens (COO of Solaris</w:t>
      </w:r>
      <w:r>
        <w:rPr>
          <w:color w:val="000000" w:themeColor="text1"/>
          <w:vertAlign w:val="superscript"/>
        </w:rPr>
        <w:t>AI</w:t>
      </w:r>
      <w:r>
        <w:rPr>
          <w:color w:val="000000" w:themeColor="text1"/>
        </w:rPr>
        <w:t xml:space="preserve"> Pty Ltd), </w:t>
      </w:r>
      <w:r w:rsidRPr="008C2C2B">
        <w:rPr>
          <w:b/>
          <w:bCs/>
          <w:i/>
          <w:iCs/>
          <w:color w:val="000000" w:themeColor="text1"/>
        </w:rPr>
        <w:t>“</w:t>
      </w:r>
      <w:r w:rsidR="00C927AE" w:rsidRPr="00C927AE">
        <w:rPr>
          <w:b/>
          <w:bCs/>
          <w:i/>
          <w:iCs/>
          <w:color w:val="000000" w:themeColor="text1"/>
        </w:rPr>
        <w:t>Weidmüller</w:t>
      </w:r>
      <w:r w:rsidRPr="008C2C2B">
        <w:rPr>
          <w:b/>
          <w:bCs/>
          <w:i/>
          <w:iCs/>
          <w:color w:val="000000" w:themeColor="text1"/>
        </w:rPr>
        <w:t xml:space="preserve"> was our initial industry partner </w:t>
      </w:r>
      <w:r>
        <w:rPr>
          <w:b/>
          <w:bCs/>
          <w:i/>
          <w:iCs/>
          <w:color w:val="000000" w:themeColor="text1"/>
        </w:rPr>
        <w:t>during</w:t>
      </w:r>
      <w:r w:rsidRPr="008C2C2B">
        <w:rPr>
          <w:b/>
          <w:bCs/>
          <w:i/>
          <w:iCs/>
          <w:color w:val="000000" w:themeColor="text1"/>
        </w:rPr>
        <w:t xml:space="preserve"> the development of </w:t>
      </w:r>
      <w:r>
        <w:rPr>
          <w:b/>
          <w:bCs/>
          <w:i/>
          <w:iCs/>
          <w:color w:val="000000" w:themeColor="text1"/>
        </w:rPr>
        <w:t>our</w:t>
      </w:r>
      <w:r w:rsidRPr="008C2C2B">
        <w:rPr>
          <w:b/>
          <w:bCs/>
          <w:i/>
          <w:iCs/>
          <w:color w:val="000000" w:themeColor="text1"/>
        </w:rPr>
        <w:t xml:space="preserve"> advanced data analytics &amp; AI platform for solar farms. Their invaluable support over the years has been a key to our success. We look forward to furthering our </w:t>
      </w:r>
      <w:r>
        <w:rPr>
          <w:b/>
          <w:bCs/>
          <w:i/>
          <w:iCs/>
          <w:color w:val="000000" w:themeColor="text1"/>
        </w:rPr>
        <w:t>cooperation</w:t>
      </w:r>
      <w:r w:rsidRPr="008C2C2B">
        <w:rPr>
          <w:b/>
          <w:bCs/>
          <w:i/>
          <w:iCs/>
          <w:color w:val="000000" w:themeColor="text1"/>
        </w:rPr>
        <w:t xml:space="preserve"> through this collaborative partnership”.</w:t>
      </w:r>
    </w:p>
    <w:p w14:paraId="0F09160A" w14:textId="77777777" w:rsidR="0045039D" w:rsidRDefault="0045039D" w:rsidP="002D58C6">
      <w:pPr>
        <w:spacing w:line="360" w:lineRule="auto"/>
        <w:ind w:right="-851"/>
        <w:jc w:val="both"/>
        <w:rPr>
          <w:rFonts w:eastAsia="Arial" w:cs="Arial"/>
          <w:szCs w:val="22"/>
          <w:lang w:val="en-US"/>
        </w:rPr>
      </w:pPr>
    </w:p>
    <w:p w14:paraId="3F034700" w14:textId="65365747" w:rsidR="00F14580" w:rsidRDefault="00F14580" w:rsidP="00F14580">
      <w:pPr>
        <w:spacing w:line="360" w:lineRule="auto"/>
        <w:ind w:right="-851"/>
        <w:jc w:val="both"/>
        <w:rPr>
          <w:noProof/>
        </w:rPr>
      </w:pPr>
      <w:r>
        <w:rPr>
          <w:rFonts w:eastAsia="Arial" w:cs="Arial"/>
          <w:szCs w:val="22"/>
          <w:lang w:val="en-US"/>
        </w:rPr>
        <w:t xml:space="preserve">Image </w:t>
      </w:r>
      <w:r>
        <w:rPr>
          <w:rFonts w:eastAsia="Arial" w:cs="Arial"/>
          <w:szCs w:val="22"/>
          <w:lang w:val="en-US"/>
        </w:rPr>
        <w:t>1</w:t>
      </w:r>
      <w:r>
        <w:rPr>
          <w:rFonts w:eastAsia="Arial" w:cs="Arial"/>
          <w:szCs w:val="22"/>
          <w:lang w:val="en-US"/>
        </w:rPr>
        <w:t xml:space="preserve">: </w:t>
      </w:r>
    </w:p>
    <w:p w14:paraId="7BC78E0F" w14:textId="34195BB4" w:rsidR="00F14580" w:rsidRDefault="00F14580" w:rsidP="00F14580">
      <w:pPr>
        <w:spacing w:line="360" w:lineRule="auto"/>
        <w:ind w:right="-851"/>
        <w:jc w:val="both"/>
        <w:rPr>
          <w:rFonts w:eastAsia="Arial" w:cs="Arial"/>
          <w:szCs w:val="22"/>
          <w:lang w:val="de-DE"/>
        </w:rPr>
      </w:pPr>
      <w:r>
        <w:rPr>
          <w:noProof/>
        </w:rPr>
        <w:drawing>
          <wp:inline distT="0" distB="0" distL="0" distR="0" wp14:anchorId="76FF6644" wp14:editId="27EE6D92">
            <wp:extent cx="2921000"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21000" cy="2190750"/>
                    </a:xfrm>
                    <a:prstGeom prst="rect">
                      <a:avLst/>
                    </a:prstGeom>
                    <a:noFill/>
                    <a:ln>
                      <a:noFill/>
                    </a:ln>
                  </pic:spPr>
                </pic:pic>
              </a:graphicData>
            </a:graphic>
          </wp:inline>
        </w:drawing>
      </w:r>
    </w:p>
    <w:p w14:paraId="31A1C518" w14:textId="003A1247" w:rsidR="00F14580" w:rsidRDefault="00F14580" w:rsidP="00F14580">
      <w:pPr>
        <w:spacing w:line="360" w:lineRule="auto"/>
        <w:ind w:right="-851"/>
        <w:jc w:val="both"/>
        <w:rPr>
          <w:rFonts w:eastAsia="Arial" w:cs="Arial"/>
          <w:szCs w:val="22"/>
          <w:lang w:val="en-US"/>
        </w:rPr>
      </w:pPr>
      <w:r>
        <w:rPr>
          <w:rFonts w:eastAsia="Arial" w:cs="Arial"/>
          <w:szCs w:val="22"/>
          <w:lang w:val="en-US"/>
        </w:rPr>
        <w:t>Caption:</w:t>
      </w:r>
      <w:r>
        <w:rPr>
          <w:rFonts w:eastAsia="Arial" w:cs="Arial"/>
          <w:szCs w:val="22"/>
          <w:lang w:val="en-US"/>
        </w:rPr>
        <w:t xml:space="preserve"> 3.3MW Gatton Solar Farm</w:t>
      </w:r>
    </w:p>
    <w:p w14:paraId="2612F613" w14:textId="0B04EB5E" w:rsidR="00F14580" w:rsidRDefault="00F14580" w:rsidP="00F14580">
      <w:pPr>
        <w:spacing w:line="360" w:lineRule="auto"/>
        <w:ind w:right="-851"/>
        <w:jc w:val="both"/>
        <w:rPr>
          <w:rFonts w:eastAsia="Arial" w:cs="Arial"/>
          <w:szCs w:val="22"/>
          <w:lang w:val="en-US"/>
        </w:rPr>
      </w:pPr>
      <w:r>
        <w:rPr>
          <w:rFonts w:eastAsia="Arial" w:cs="Arial"/>
          <w:szCs w:val="22"/>
          <w:lang w:val="en-US"/>
        </w:rPr>
        <w:t xml:space="preserve">Image copyright: </w:t>
      </w:r>
      <w:r>
        <w:rPr>
          <w:color w:val="000000" w:themeColor="text1"/>
        </w:rPr>
        <w:t>Solaris</w:t>
      </w:r>
      <w:r>
        <w:rPr>
          <w:color w:val="000000" w:themeColor="text1"/>
          <w:vertAlign w:val="superscript"/>
        </w:rPr>
        <w:t>AI</w:t>
      </w:r>
      <w:r>
        <w:rPr>
          <w:color w:val="000000" w:themeColor="text1"/>
        </w:rPr>
        <w:t xml:space="preserve"> Pty Ltd</w:t>
      </w:r>
    </w:p>
    <w:p w14:paraId="0E2CA955" w14:textId="77777777" w:rsidR="00F14580" w:rsidRDefault="00F14580" w:rsidP="002D58C6">
      <w:pPr>
        <w:spacing w:line="360" w:lineRule="auto"/>
        <w:ind w:right="-851"/>
        <w:jc w:val="both"/>
        <w:rPr>
          <w:rFonts w:eastAsia="Arial" w:cs="Arial"/>
          <w:szCs w:val="22"/>
          <w:lang w:val="en-US"/>
        </w:rPr>
      </w:pPr>
    </w:p>
    <w:p w14:paraId="51A316C1" w14:textId="4D256F6C" w:rsidR="00F14580" w:rsidRDefault="00F14580" w:rsidP="00F14580">
      <w:pPr>
        <w:spacing w:line="360" w:lineRule="auto"/>
        <w:ind w:right="-851"/>
        <w:jc w:val="both"/>
        <w:rPr>
          <w:noProof/>
        </w:rPr>
      </w:pPr>
      <w:r>
        <w:rPr>
          <w:rFonts w:eastAsia="Arial" w:cs="Arial"/>
          <w:szCs w:val="22"/>
          <w:lang w:val="en-US"/>
        </w:rPr>
        <w:t xml:space="preserve">Image </w:t>
      </w:r>
      <w:r>
        <w:rPr>
          <w:rFonts w:eastAsia="Arial" w:cs="Arial"/>
          <w:szCs w:val="22"/>
          <w:lang w:val="en-US"/>
        </w:rPr>
        <w:t>2</w:t>
      </w:r>
      <w:r>
        <w:rPr>
          <w:rFonts w:eastAsia="Arial" w:cs="Arial"/>
          <w:szCs w:val="22"/>
          <w:lang w:val="en-US"/>
        </w:rPr>
        <w:t xml:space="preserve">: </w:t>
      </w:r>
    </w:p>
    <w:p w14:paraId="78ACC96B" w14:textId="77777777" w:rsidR="00F14580" w:rsidRDefault="00F14580" w:rsidP="00F14580">
      <w:pPr>
        <w:spacing w:line="360" w:lineRule="auto"/>
        <w:ind w:right="-851"/>
        <w:jc w:val="both"/>
        <w:rPr>
          <w:rFonts w:eastAsia="Arial" w:cs="Arial"/>
          <w:szCs w:val="22"/>
          <w:lang w:val="de-DE"/>
        </w:rPr>
      </w:pPr>
      <w:r>
        <w:rPr>
          <w:noProof/>
        </w:rPr>
        <w:drawing>
          <wp:inline distT="0" distB="0" distL="0" distR="0" wp14:anchorId="0D856E0B" wp14:editId="4F0257C8">
            <wp:extent cx="2921000" cy="2190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10800000">
                      <a:off x="0" y="0"/>
                      <a:ext cx="2921000" cy="2190750"/>
                    </a:xfrm>
                    <a:prstGeom prst="rect">
                      <a:avLst/>
                    </a:prstGeom>
                    <a:noFill/>
                    <a:ln>
                      <a:noFill/>
                    </a:ln>
                  </pic:spPr>
                </pic:pic>
              </a:graphicData>
            </a:graphic>
          </wp:inline>
        </w:drawing>
      </w:r>
    </w:p>
    <w:p w14:paraId="17B80FE0" w14:textId="7FF7B9C5" w:rsidR="00F14580" w:rsidRDefault="00F14580" w:rsidP="00F14580">
      <w:pPr>
        <w:spacing w:line="360" w:lineRule="auto"/>
        <w:ind w:right="-851"/>
        <w:jc w:val="both"/>
        <w:rPr>
          <w:rFonts w:eastAsia="Arial" w:cs="Arial"/>
          <w:szCs w:val="22"/>
          <w:lang w:val="en-US"/>
        </w:rPr>
      </w:pPr>
      <w:r>
        <w:rPr>
          <w:rFonts w:eastAsia="Arial" w:cs="Arial"/>
          <w:szCs w:val="22"/>
          <w:lang w:val="en-US"/>
        </w:rPr>
        <w:t xml:space="preserve">Caption: </w:t>
      </w:r>
      <w:r>
        <w:rPr>
          <w:rFonts w:eastAsia="Arial" w:cs="Arial"/>
          <w:szCs w:val="22"/>
          <w:lang w:val="en-US"/>
        </w:rPr>
        <w:t>PV Panels at UQ Long Pocket Test Facility</w:t>
      </w:r>
    </w:p>
    <w:p w14:paraId="0B45BD8D" w14:textId="77777777" w:rsidR="00F14580" w:rsidRDefault="00F14580" w:rsidP="00F14580">
      <w:pPr>
        <w:spacing w:line="360" w:lineRule="auto"/>
        <w:ind w:right="-851"/>
        <w:jc w:val="both"/>
        <w:rPr>
          <w:rFonts w:eastAsia="Arial" w:cs="Arial"/>
          <w:szCs w:val="22"/>
          <w:lang w:val="en-US"/>
        </w:rPr>
      </w:pPr>
      <w:r>
        <w:rPr>
          <w:rFonts w:eastAsia="Arial" w:cs="Arial"/>
          <w:szCs w:val="22"/>
          <w:lang w:val="en-US"/>
        </w:rPr>
        <w:t xml:space="preserve">Image copyright: </w:t>
      </w:r>
      <w:r>
        <w:rPr>
          <w:color w:val="000000" w:themeColor="text1"/>
        </w:rPr>
        <w:t>Solaris</w:t>
      </w:r>
      <w:r>
        <w:rPr>
          <w:color w:val="000000" w:themeColor="text1"/>
          <w:vertAlign w:val="superscript"/>
        </w:rPr>
        <w:t>AI</w:t>
      </w:r>
      <w:r>
        <w:rPr>
          <w:color w:val="000000" w:themeColor="text1"/>
        </w:rPr>
        <w:t xml:space="preserve"> Pty Ltd</w:t>
      </w:r>
    </w:p>
    <w:p w14:paraId="57D997D8" w14:textId="77777777" w:rsidR="00F14580" w:rsidRPr="00FF20E8" w:rsidRDefault="00F14580" w:rsidP="002D58C6">
      <w:pPr>
        <w:spacing w:line="360" w:lineRule="auto"/>
        <w:ind w:right="-851"/>
        <w:jc w:val="both"/>
        <w:rPr>
          <w:rFonts w:eastAsia="Arial" w:cs="Arial"/>
          <w:szCs w:val="22"/>
          <w:lang w:val="en-US"/>
        </w:rPr>
      </w:pPr>
    </w:p>
    <w:p w14:paraId="2214DB8B" w14:textId="77777777" w:rsidR="00FF20E8" w:rsidRDefault="00FF20E8" w:rsidP="00B71237">
      <w:pPr>
        <w:tabs>
          <w:tab w:val="left" w:pos="1701"/>
        </w:tabs>
        <w:spacing w:line="360" w:lineRule="auto"/>
        <w:jc w:val="both"/>
        <w:rPr>
          <w:rFonts w:eastAsia="Arial" w:cs="Arial"/>
          <w:szCs w:val="22"/>
          <w:lang w:val="en-US"/>
        </w:rPr>
      </w:pPr>
    </w:p>
    <w:p w14:paraId="2D4A8B12" w14:textId="77777777" w:rsidR="00F14580" w:rsidRDefault="00F14580" w:rsidP="00B71237">
      <w:pPr>
        <w:tabs>
          <w:tab w:val="left" w:pos="1701"/>
        </w:tabs>
        <w:spacing w:line="360" w:lineRule="auto"/>
        <w:jc w:val="both"/>
        <w:rPr>
          <w:rFonts w:eastAsia="Arial" w:cs="Arial"/>
          <w:szCs w:val="22"/>
          <w:lang w:val="en-US"/>
        </w:rPr>
      </w:pPr>
    </w:p>
    <w:p w14:paraId="0A3C8A99" w14:textId="77777777" w:rsidR="00F14580" w:rsidRDefault="00F14580" w:rsidP="00B71237">
      <w:pPr>
        <w:tabs>
          <w:tab w:val="left" w:pos="1701"/>
        </w:tabs>
        <w:spacing w:line="360" w:lineRule="auto"/>
        <w:jc w:val="both"/>
        <w:rPr>
          <w:rFonts w:eastAsia="Arial" w:cs="Arial"/>
          <w:szCs w:val="22"/>
          <w:lang w:val="en-US"/>
        </w:rPr>
      </w:pPr>
    </w:p>
    <w:p w14:paraId="6756554B" w14:textId="771D0772" w:rsidR="00F14580" w:rsidRDefault="00F14580" w:rsidP="00F14580">
      <w:pPr>
        <w:spacing w:line="360" w:lineRule="auto"/>
        <w:ind w:right="-851"/>
        <w:jc w:val="both"/>
        <w:rPr>
          <w:noProof/>
        </w:rPr>
      </w:pPr>
      <w:r>
        <w:rPr>
          <w:rFonts w:eastAsia="Arial" w:cs="Arial"/>
          <w:szCs w:val="22"/>
          <w:lang w:val="en-US"/>
        </w:rPr>
        <w:lastRenderedPageBreak/>
        <w:t xml:space="preserve">Image </w:t>
      </w:r>
      <w:r>
        <w:rPr>
          <w:rFonts w:eastAsia="Arial" w:cs="Arial"/>
          <w:szCs w:val="22"/>
          <w:lang w:val="en-US"/>
        </w:rPr>
        <w:t>3</w:t>
      </w:r>
      <w:r>
        <w:rPr>
          <w:rFonts w:eastAsia="Arial" w:cs="Arial"/>
          <w:szCs w:val="22"/>
          <w:lang w:val="en-US"/>
        </w:rPr>
        <w:t xml:space="preserve">: </w:t>
      </w:r>
    </w:p>
    <w:p w14:paraId="76130844" w14:textId="77777777" w:rsidR="00F14580" w:rsidRDefault="00F14580" w:rsidP="00F14580">
      <w:pPr>
        <w:spacing w:line="360" w:lineRule="auto"/>
        <w:ind w:right="-851"/>
        <w:jc w:val="both"/>
        <w:rPr>
          <w:rFonts w:eastAsia="Arial" w:cs="Arial"/>
          <w:szCs w:val="22"/>
          <w:lang w:val="de-DE"/>
        </w:rPr>
      </w:pPr>
      <w:r>
        <w:rPr>
          <w:noProof/>
        </w:rPr>
        <w:drawing>
          <wp:inline distT="0" distB="0" distL="0" distR="0" wp14:anchorId="1F7F9ED9" wp14:editId="45B94B79">
            <wp:extent cx="2921000" cy="167259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21000" cy="1672591"/>
                    </a:xfrm>
                    <a:prstGeom prst="rect">
                      <a:avLst/>
                    </a:prstGeom>
                    <a:noFill/>
                    <a:ln>
                      <a:noFill/>
                    </a:ln>
                  </pic:spPr>
                </pic:pic>
              </a:graphicData>
            </a:graphic>
          </wp:inline>
        </w:drawing>
      </w:r>
    </w:p>
    <w:p w14:paraId="533119BB" w14:textId="4B94C67E" w:rsidR="00F14580" w:rsidRPr="00496EEC" w:rsidRDefault="00F14580" w:rsidP="00F14580">
      <w:pPr>
        <w:spacing w:line="360" w:lineRule="auto"/>
        <w:ind w:right="-851"/>
        <w:jc w:val="both"/>
        <w:rPr>
          <w:rFonts w:eastAsia="Arial" w:cs="Arial"/>
          <w:szCs w:val="22"/>
          <w:lang w:val="en-US"/>
        </w:rPr>
      </w:pPr>
      <w:r>
        <w:rPr>
          <w:rFonts w:eastAsia="Arial" w:cs="Arial"/>
          <w:szCs w:val="22"/>
          <w:lang w:val="en-US"/>
        </w:rPr>
        <w:t xml:space="preserve">Caption: </w:t>
      </w:r>
      <w:r w:rsidR="00496EEC">
        <w:rPr>
          <w:color w:val="000000" w:themeColor="text1"/>
        </w:rPr>
        <w:t>Solaris</w:t>
      </w:r>
      <w:r w:rsidR="00496EEC">
        <w:rPr>
          <w:color w:val="000000" w:themeColor="text1"/>
          <w:vertAlign w:val="superscript"/>
        </w:rPr>
        <w:t>AI</w:t>
      </w:r>
      <w:r w:rsidR="00496EEC">
        <w:rPr>
          <w:color w:val="000000" w:themeColor="text1"/>
          <w:vertAlign w:val="superscript"/>
        </w:rPr>
        <w:t xml:space="preserve"> </w:t>
      </w:r>
      <w:r w:rsidR="00496EEC">
        <w:rPr>
          <w:color w:val="000000" w:themeColor="text1"/>
        </w:rPr>
        <w:t>Platform Landing Page</w:t>
      </w:r>
    </w:p>
    <w:p w14:paraId="1DB4ECAF" w14:textId="45508A90" w:rsidR="00F14580" w:rsidRDefault="00F14580" w:rsidP="00F14580">
      <w:pPr>
        <w:spacing w:line="360" w:lineRule="auto"/>
        <w:ind w:right="-851"/>
        <w:jc w:val="both"/>
        <w:rPr>
          <w:rFonts w:eastAsia="Arial" w:cs="Arial"/>
          <w:szCs w:val="22"/>
          <w:lang w:val="en-US"/>
        </w:rPr>
      </w:pPr>
      <w:r>
        <w:rPr>
          <w:rFonts w:eastAsia="Arial" w:cs="Arial"/>
          <w:szCs w:val="22"/>
          <w:lang w:val="en-US"/>
        </w:rPr>
        <w:t>Image copyright:</w:t>
      </w:r>
      <w:r w:rsidR="00496EEC">
        <w:rPr>
          <w:rFonts w:eastAsia="Arial" w:cs="Arial"/>
          <w:szCs w:val="22"/>
          <w:lang w:val="en-US"/>
        </w:rPr>
        <w:t xml:space="preserve"> </w:t>
      </w:r>
      <w:r>
        <w:rPr>
          <w:color w:val="000000" w:themeColor="text1"/>
        </w:rPr>
        <w:t>Solaris</w:t>
      </w:r>
      <w:r>
        <w:rPr>
          <w:color w:val="000000" w:themeColor="text1"/>
          <w:vertAlign w:val="superscript"/>
        </w:rPr>
        <w:t>AI</w:t>
      </w:r>
      <w:r>
        <w:rPr>
          <w:color w:val="000000" w:themeColor="text1"/>
        </w:rPr>
        <w:t xml:space="preserve"> Pty Ltd</w:t>
      </w:r>
    </w:p>
    <w:p w14:paraId="40E8AF92" w14:textId="77777777" w:rsidR="00F14580" w:rsidRDefault="00F14580" w:rsidP="00F14580">
      <w:pPr>
        <w:spacing w:line="360" w:lineRule="auto"/>
        <w:ind w:right="-851"/>
        <w:jc w:val="both"/>
        <w:rPr>
          <w:rFonts w:eastAsia="Arial" w:cs="Arial"/>
          <w:szCs w:val="22"/>
          <w:lang w:val="en-US"/>
        </w:rPr>
      </w:pPr>
    </w:p>
    <w:p w14:paraId="39A43E25" w14:textId="166D1B0D" w:rsidR="00F14580" w:rsidRDefault="00F14580" w:rsidP="00F14580">
      <w:pPr>
        <w:spacing w:line="360" w:lineRule="auto"/>
        <w:ind w:right="-851"/>
        <w:jc w:val="both"/>
        <w:rPr>
          <w:noProof/>
        </w:rPr>
      </w:pPr>
      <w:r>
        <w:rPr>
          <w:rFonts w:eastAsia="Arial" w:cs="Arial"/>
          <w:szCs w:val="22"/>
          <w:lang w:val="en-US"/>
        </w:rPr>
        <w:t xml:space="preserve">Image </w:t>
      </w:r>
      <w:r w:rsidR="00496EEC">
        <w:rPr>
          <w:rFonts w:eastAsia="Arial" w:cs="Arial"/>
          <w:szCs w:val="22"/>
          <w:lang w:val="en-US"/>
        </w:rPr>
        <w:t>4</w:t>
      </w:r>
      <w:r>
        <w:rPr>
          <w:rFonts w:eastAsia="Arial" w:cs="Arial"/>
          <w:szCs w:val="22"/>
          <w:lang w:val="en-US"/>
        </w:rPr>
        <w:t xml:space="preserve">: </w:t>
      </w:r>
    </w:p>
    <w:p w14:paraId="6CF0DD91" w14:textId="77777777" w:rsidR="00F14580" w:rsidRDefault="00F14580" w:rsidP="00F14580">
      <w:pPr>
        <w:spacing w:line="360" w:lineRule="auto"/>
        <w:ind w:right="-851"/>
        <w:jc w:val="both"/>
        <w:rPr>
          <w:rFonts w:eastAsia="Arial" w:cs="Arial"/>
          <w:szCs w:val="22"/>
          <w:lang w:val="de-DE"/>
        </w:rPr>
      </w:pPr>
      <w:r>
        <w:rPr>
          <w:noProof/>
        </w:rPr>
        <w:drawing>
          <wp:inline distT="0" distB="0" distL="0" distR="0" wp14:anchorId="08978CE1" wp14:editId="5E0A21A3">
            <wp:extent cx="2921000" cy="19473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21000" cy="1947333"/>
                    </a:xfrm>
                    <a:prstGeom prst="rect">
                      <a:avLst/>
                    </a:prstGeom>
                    <a:noFill/>
                    <a:ln>
                      <a:noFill/>
                    </a:ln>
                  </pic:spPr>
                </pic:pic>
              </a:graphicData>
            </a:graphic>
          </wp:inline>
        </w:drawing>
      </w:r>
    </w:p>
    <w:p w14:paraId="6F70F27E" w14:textId="77777777" w:rsidR="00F14580" w:rsidRDefault="00F14580" w:rsidP="00F14580">
      <w:pPr>
        <w:spacing w:line="360" w:lineRule="auto"/>
        <w:ind w:right="-851"/>
        <w:jc w:val="both"/>
        <w:rPr>
          <w:rFonts w:eastAsia="Arial" w:cs="Arial"/>
          <w:szCs w:val="22"/>
          <w:lang w:val="en-US"/>
        </w:rPr>
      </w:pPr>
      <w:r>
        <w:rPr>
          <w:rFonts w:eastAsia="Arial" w:cs="Arial"/>
          <w:szCs w:val="22"/>
          <w:lang w:val="en-US"/>
        </w:rPr>
        <w:t>Caption: PV Panels at UQ Long Pocket Test Facility</w:t>
      </w:r>
    </w:p>
    <w:p w14:paraId="5B13BE7D" w14:textId="77777777" w:rsidR="00F14580" w:rsidRDefault="00F14580" w:rsidP="00F14580">
      <w:pPr>
        <w:spacing w:line="360" w:lineRule="auto"/>
        <w:ind w:right="-851"/>
        <w:jc w:val="both"/>
        <w:rPr>
          <w:rFonts w:eastAsia="Arial" w:cs="Arial"/>
          <w:szCs w:val="22"/>
          <w:lang w:val="en-US"/>
        </w:rPr>
      </w:pPr>
      <w:r>
        <w:rPr>
          <w:rFonts w:eastAsia="Arial" w:cs="Arial"/>
          <w:szCs w:val="22"/>
          <w:lang w:val="en-US"/>
        </w:rPr>
        <w:t xml:space="preserve">Image copyright: </w:t>
      </w:r>
      <w:r>
        <w:rPr>
          <w:color w:val="000000" w:themeColor="text1"/>
        </w:rPr>
        <w:t>Solaris</w:t>
      </w:r>
      <w:r>
        <w:rPr>
          <w:color w:val="000000" w:themeColor="text1"/>
          <w:vertAlign w:val="superscript"/>
        </w:rPr>
        <w:t>AI</w:t>
      </w:r>
      <w:r>
        <w:rPr>
          <w:color w:val="000000" w:themeColor="text1"/>
        </w:rPr>
        <w:t xml:space="preserve"> Pty Ltd</w:t>
      </w:r>
    </w:p>
    <w:p w14:paraId="70280B17" w14:textId="7C118A58" w:rsidR="00F14580" w:rsidRDefault="00F14580" w:rsidP="00690AE9">
      <w:pPr>
        <w:tabs>
          <w:tab w:val="left" w:pos="1701"/>
        </w:tabs>
        <w:spacing w:line="360" w:lineRule="auto"/>
        <w:jc w:val="both"/>
        <w:rPr>
          <w:b/>
          <w:sz w:val="18"/>
        </w:rPr>
      </w:pPr>
    </w:p>
    <w:p w14:paraId="2AA3050B" w14:textId="77777777" w:rsidR="00E831D6" w:rsidRDefault="00E831D6" w:rsidP="00690AE9">
      <w:pPr>
        <w:tabs>
          <w:tab w:val="left" w:pos="1701"/>
        </w:tabs>
        <w:spacing w:line="360" w:lineRule="auto"/>
        <w:jc w:val="both"/>
        <w:rPr>
          <w:b/>
          <w:sz w:val="18"/>
        </w:rPr>
      </w:pPr>
    </w:p>
    <w:p w14:paraId="251D9D60" w14:textId="77777777" w:rsidR="00E831D6" w:rsidRDefault="00E831D6" w:rsidP="00690AE9">
      <w:pPr>
        <w:tabs>
          <w:tab w:val="left" w:pos="1701"/>
        </w:tabs>
        <w:spacing w:line="360" w:lineRule="auto"/>
        <w:jc w:val="both"/>
        <w:rPr>
          <w:b/>
          <w:sz w:val="18"/>
        </w:rPr>
      </w:pPr>
    </w:p>
    <w:p w14:paraId="1EDCE02B" w14:textId="77777777" w:rsidR="00E831D6" w:rsidRDefault="00E831D6" w:rsidP="00690AE9">
      <w:pPr>
        <w:tabs>
          <w:tab w:val="left" w:pos="1701"/>
        </w:tabs>
        <w:spacing w:line="360" w:lineRule="auto"/>
        <w:jc w:val="both"/>
        <w:rPr>
          <w:b/>
          <w:sz w:val="18"/>
        </w:rPr>
      </w:pPr>
    </w:p>
    <w:p w14:paraId="3959B333" w14:textId="77777777" w:rsidR="00E831D6" w:rsidRDefault="00E831D6" w:rsidP="00690AE9">
      <w:pPr>
        <w:tabs>
          <w:tab w:val="left" w:pos="1701"/>
        </w:tabs>
        <w:spacing w:line="360" w:lineRule="auto"/>
        <w:jc w:val="both"/>
        <w:rPr>
          <w:b/>
          <w:sz w:val="18"/>
        </w:rPr>
      </w:pPr>
    </w:p>
    <w:p w14:paraId="45E72616" w14:textId="77777777" w:rsidR="00E831D6" w:rsidRDefault="00E831D6" w:rsidP="00690AE9">
      <w:pPr>
        <w:tabs>
          <w:tab w:val="left" w:pos="1701"/>
        </w:tabs>
        <w:spacing w:line="360" w:lineRule="auto"/>
        <w:jc w:val="both"/>
        <w:rPr>
          <w:b/>
          <w:sz w:val="18"/>
        </w:rPr>
      </w:pPr>
    </w:p>
    <w:p w14:paraId="36B19F78" w14:textId="77777777" w:rsidR="00E831D6" w:rsidRDefault="00E831D6" w:rsidP="00690AE9">
      <w:pPr>
        <w:tabs>
          <w:tab w:val="left" w:pos="1701"/>
        </w:tabs>
        <w:spacing w:line="360" w:lineRule="auto"/>
        <w:jc w:val="both"/>
        <w:rPr>
          <w:b/>
          <w:sz w:val="18"/>
        </w:rPr>
      </w:pPr>
    </w:p>
    <w:p w14:paraId="3C68FBC6" w14:textId="77777777" w:rsidR="00E831D6" w:rsidRDefault="00E831D6" w:rsidP="00690AE9">
      <w:pPr>
        <w:tabs>
          <w:tab w:val="left" w:pos="1701"/>
        </w:tabs>
        <w:spacing w:line="360" w:lineRule="auto"/>
        <w:jc w:val="both"/>
        <w:rPr>
          <w:b/>
          <w:sz w:val="18"/>
        </w:rPr>
      </w:pPr>
    </w:p>
    <w:p w14:paraId="7EA0B507" w14:textId="77777777" w:rsidR="00E831D6" w:rsidRDefault="00E831D6" w:rsidP="00690AE9">
      <w:pPr>
        <w:tabs>
          <w:tab w:val="left" w:pos="1701"/>
        </w:tabs>
        <w:spacing w:line="360" w:lineRule="auto"/>
        <w:jc w:val="both"/>
        <w:rPr>
          <w:b/>
          <w:sz w:val="18"/>
        </w:rPr>
      </w:pPr>
    </w:p>
    <w:p w14:paraId="20E3B542" w14:textId="77777777" w:rsidR="00E831D6" w:rsidRDefault="00E831D6" w:rsidP="00690AE9">
      <w:pPr>
        <w:tabs>
          <w:tab w:val="left" w:pos="1701"/>
        </w:tabs>
        <w:spacing w:line="360" w:lineRule="auto"/>
        <w:jc w:val="both"/>
        <w:rPr>
          <w:b/>
          <w:sz w:val="18"/>
        </w:rPr>
      </w:pPr>
    </w:p>
    <w:p w14:paraId="4982D0A7" w14:textId="77777777" w:rsidR="00E831D6" w:rsidRDefault="00E831D6" w:rsidP="00690AE9">
      <w:pPr>
        <w:tabs>
          <w:tab w:val="left" w:pos="1701"/>
        </w:tabs>
        <w:spacing w:line="360" w:lineRule="auto"/>
        <w:jc w:val="both"/>
        <w:rPr>
          <w:b/>
          <w:sz w:val="18"/>
        </w:rPr>
      </w:pPr>
    </w:p>
    <w:p w14:paraId="14E06073" w14:textId="77777777" w:rsidR="00E831D6" w:rsidRDefault="00E831D6" w:rsidP="00690AE9">
      <w:pPr>
        <w:tabs>
          <w:tab w:val="left" w:pos="1701"/>
        </w:tabs>
        <w:spacing w:line="360" w:lineRule="auto"/>
        <w:jc w:val="both"/>
        <w:rPr>
          <w:b/>
          <w:sz w:val="18"/>
        </w:rPr>
      </w:pPr>
    </w:p>
    <w:p w14:paraId="1386EAC0" w14:textId="77777777" w:rsidR="00E831D6" w:rsidRDefault="00E831D6" w:rsidP="00690AE9">
      <w:pPr>
        <w:tabs>
          <w:tab w:val="left" w:pos="1701"/>
        </w:tabs>
        <w:spacing w:line="360" w:lineRule="auto"/>
        <w:jc w:val="both"/>
        <w:rPr>
          <w:b/>
          <w:sz w:val="18"/>
        </w:rPr>
      </w:pPr>
    </w:p>
    <w:p w14:paraId="295014C6" w14:textId="77777777" w:rsidR="00E831D6" w:rsidRDefault="00E831D6" w:rsidP="00690AE9">
      <w:pPr>
        <w:tabs>
          <w:tab w:val="left" w:pos="1701"/>
        </w:tabs>
        <w:spacing w:line="360" w:lineRule="auto"/>
        <w:jc w:val="both"/>
        <w:rPr>
          <w:b/>
          <w:sz w:val="18"/>
        </w:rPr>
      </w:pPr>
    </w:p>
    <w:p w14:paraId="1CFF335D" w14:textId="7D7DA8D2" w:rsidR="00496EEC" w:rsidRDefault="00496EEC" w:rsidP="00496EEC">
      <w:pPr>
        <w:spacing w:line="360" w:lineRule="auto"/>
        <w:ind w:right="-851"/>
        <w:jc w:val="both"/>
        <w:rPr>
          <w:noProof/>
        </w:rPr>
      </w:pPr>
      <w:r>
        <w:rPr>
          <w:rFonts w:eastAsia="Arial" w:cs="Arial"/>
          <w:szCs w:val="22"/>
          <w:lang w:val="en-US"/>
        </w:rPr>
        <w:lastRenderedPageBreak/>
        <w:t xml:space="preserve">Image </w:t>
      </w:r>
      <w:r>
        <w:rPr>
          <w:rFonts w:eastAsia="Arial" w:cs="Arial"/>
          <w:szCs w:val="22"/>
          <w:lang w:val="en-US"/>
        </w:rPr>
        <w:t>5</w:t>
      </w:r>
      <w:r>
        <w:rPr>
          <w:rFonts w:eastAsia="Arial" w:cs="Arial"/>
          <w:szCs w:val="22"/>
          <w:lang w:val="en-US"/>
        </w:rPr>
        <w:t xml:space="preserve">: </w:t>
      </w:r>
    </w:p>
    <w:p w14:paraId="05622A1D" w14:textId="77777777" w:rsidR="00496EEC" w:rsidRDefault="00496EEC" w:rsidP="00496EEC">
      <w:pPr>
        <w:spacing w:line="360" w:lineRule="auto"/>
        <w:ind w:right="-851"/>
        <w:jc w:val="both"/>
        <w:rPr>
          <w:rFonts w:eastAsia="Arial" w:cs="Arial"/>
          <w:szCs w:val="22"/>
          <w:lang w:val="de-DE"/>
        </w:rPr>
      </w:pPr>
      <w:r>
        <w:rPr>
          <w:noProof/>
        </w:rPr>
        <w:drawing>
          <wp:inline distT="0" distB="0" distL="0" distR="0" wp14:anchorId="14BCC682" wp14:editId="13C09468">
            <wp:extent cx="2921000" cy="2190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921000" cy="2190750"/>
                    </a:xfrm>
                    <a:prstGeom prst="rect">
                      <a:avLst/>
                    </a:prstGeom>
                    <a:noFill/>
                    <a:ln>
                      <a:noFill/>
                    </a:ln>
                  </pic:spPr>
                </pic:pic>
              </a:graphicData>
            </a:graphic>
          </wp:inline>
        </w:drawing>
      </w:r>
    </w:p>
    <w:p w14:paraId="21F65E46" w14:textId="1B078C73" w:rsidR="00496EEC" w:rsidRDefault="00496EEC" w:rsidP="00496EEC">
      <w:pPr>
        <w:spacing w:line="360" w:lineRule="auto"/>
        <w:ind w:right="-851"/>
        <w:jc w:val="both"/>
        <w:rPr>
          <w:rFonts w:eastAsia="Arial" w:cs="Arial"/>
          <w:szCs w:val="22"/>
          <w:lang w:val="en-US"/>
        </w:rPr>
      </w:pPr>
      <w:r>
        <w:rPr>
          <w:rFonts w:eastAsia="Arial" w:cs="Arial"/>
          <w:szCs w:val="22"/>
          <w:lang w:val="en-US"/>
        </w:rPr>
        <w:t xml:space="preserve">Caption: </w:t>
      </w:r>
      <w:r>
        <w:rPr>
          <w:rFonts w:eastAsia="Arial" w:cs="Arial"/>
          <w:szCs w:val="22"/>
          <w:lang w:val="en-US"/>
        </w:rPr>
        <w:t>Don Drane</w:t>
      </w:r>
      <w:r w:rsidR="00E831D6">
        <w:rPr>
          <w:rFonts w:eastAsia="Arial" w:cs="Arial"/>
          <w:szCs w:val="22"/>
          <w:lang w:val="en-US"/>
        </w:rPr>
        <w:t>, UQ Facility Manager</w:t>
      </w:r>
      <w:r>
        <w:rPr>
          <w:rFonts w:eastAsia="Arial" w:cs="Arial"/>
          <w:szCs w:val="22"/>
          <w:lang w:val="en-US"/>
        </w:rPr>
        <w:t xml:space="preserve"> (Left) </w:t>
      </w:r>
      <w:r w:rsidR="00E831D6">
        <w:rPr>
          <w:rFonts w:eastAsia="Arial" w:cs="Arial"/>
          <w:szCs w:val="22"/>
          <w:lang w:val="en-US"/>
        </w:rPr>
        <w:t xml:space="preserve">and </w:t>
      </w:r>
      <w:r>
        <w:rPr>
          <w:rFonts w:eastAsia="Arial" w:cs="Arial"/>
          <w:szCs w:val="22"/>
          <w:lang w:val="en-US"/>
        </w:rPr>
        <w:t>Mario Trape</w:t>
      </w:r>
      <w:r w:rsidR="00E831D6">
        <w:rPr>
          <w:rFonts w:eastAsia="Arial" w:cs="Arial"/>
          <w:szCs w:val="22"/>
          <w:lang w:val="en-US"/>
        </w:rPr>
        <w:t>, Weidmuller Lead R&amp;D / Operations Engineer – Renewable Energy</w:t>
      </w:r>
      <w:r>
        <w:rPr>
          <w:rFonts w:eastAsia="Arial" w:cs="Arial"/>
          <w:szCs w:val="22"/>
          <w:lang w:val="en-US"/>
        </w:rPr>
        <w:t xml:space="preserve"> (Right)</w:t>
      </w:r>
    </w:p>
    <w:p w14:paraId="038B5EB4" w14:textId="77777777" w:rsidR="00496EEC" w:rsidRDefault="00496EEC" w:rsidP="00496EEC">
      <w:pPr>
        <w:spacing w:line="360" w:lineRule="auto"/>
        <w:ind w:right="-851"/>
        <w:jc w:val="both"/>
        <w:rPr>
          <w:rFonts w:eastAsia="Arial" w:cs="Arial"/>
          <w:szCs w:val="22"/>
          <w:lang w:val="en-US"/>
        </w:rPr>
      </w:pPr>
      <w:r>
        <w:rPr>
          <w:rFonts w:eastAsia="Arial" w:cs="Arial"/>
          <w:szCs w:val="22"/>
          <w:lang w:val="en-US"/>
        </w:rPr>
        <w:t xml:space="preserve">Image copyright: </w:t>
      </w:r>
      <w:r>
        <w:rPr>
          <w:color w:val="000000" w:themeColor="text1"/>
        </w:rPr>
        <w:t>Solaris</w:t>
      </w:r>
      <w:r>
        <w:rPr>
          <w:color w:val="000000" w:themeColor="text1"/>
          <w:vertAlign w:val="superscript"/>
        </w:rPr>
        <w:t>AI</w:t>
      </w:r>
      <w:r>
        <w:rPr>
          <w:color w:val="000000" w:themeColor="text1"/>
        </w:rPr>
        <w:t xml:space="preserve"> Pty Ltd</w:t>
      </w:r>
    </w:p>
    <w:p w14:paraId="13A4312C" w14:textId="77777777" w:rsidR="00496EEC" w:rsidRDefault="00496EEC" w:rsidP="00690AE9">
      <w:pPr>
        <w:tabs>
          <w:tab w:val="left" w:pos="1701"/>
        </w:tabs>
        <w:spacing w:line="360" w:lineRule="auto"/>
        <w:jc w:val="both"/>
        <w:rPr>
          <w:b/>
          <w:sz w:val="18"/>
        </w:rPr>
      </w:pPr>
    </w:p>
    <w:p w14:paraId="33192968" w14:textId="77777777" w:rsidR="00F14580" w:rsidRDefault="00F14580" w:rsidP="00690AE9">
      <w:pPr>
        <w:tabs>
          <w:tab w:val="left" w:pos="1701"/>
        </w:tabs>
        <w:spacing w:line="360" w:lineRule="auto"/>
        <w:jc w:val="both"/>
        <w:rPr>
          <w:b/>
          <w:sz w:val="18"/>
        </w:rPr>
      </w:pPr>
    </w:p>
    <w:p w14:paraId="363C7428" w14:textId="4428E6B8" w:rsidR="00690AE9" w:rsidRDefault="00690AE9" w:rsidP="00690AE9">
      <w:pPr>
        <w:tabs>
          <w:tab w:val="left" w:pos="1701"/>
        </w:tabs>
        <w:spacing w:line="360" w:lineRule="auto"/>
        <w:jc w:val="both"/>
        <w:rPr>
          <w:rFonts w:eastAsia="Arial" w:cs="Arial"/>
          <w:sz w:val="18"/>
          <w:szCs w:val="18"/>
        </w:rPr>
      </w:pPr>
      <w:r>
        <w:rPr>
          <w:b/>
          <w:sz w:val="18"/>
        </w:rPr>
        <w:t xml:space="preserve">Weidmüller </w:t>
      </w:r>
    </w:p>
    <w:p w14:paraId="4840ECDC" w14:textId="77777777" w:rsidR="00690AE9" w:rsidRDefault="00690AE9" w:rsidP="00690AE9">
      <w:pPr>
        <w:spacing w:line="360" w:lineRule="auto"/>
        <w:jc w:val="both"/>
        <w:rPr>
          <w:rFonts w:eastAsia="Arial" w:cs="Arial"/>
          <w:b/>
          <w:sz w:val="18"/>
          <w:szCs w:val="18"/>
          <w:lang w:val="en-US"/>
        </w:rPr>
      </w:pPr>
    </w:p>
    <w:p w14:paraId="7DCB94F3" w14:textId="77777777" w:rsidR="00690AE9" w:rsidRPr="00534714" w:rsidRDefault="00690AE9" w:rsidP="00690AE9">
      <w:pPr>
        <w:spacing w:line="360" w:lineRule="auto"/>
        <w:rPr>
          <w:rFonts w:eastAsia="Arial" w:cs="Arial"/>
          <w:b/>
          <w:bCs/>
          <w:sz w:val="18"/>
          <w:szCs w:val="18"/>
          <w:lang w:val="en-US"/>
        </w:rPr>
      </w:pPr>
      <w:r>
        <w:rPr>
          <w:color w:val="000000" w:themeColor="text1"/>
          <w:sz w:val="18"/>
        </w:rPr>
        <w:t>Smart Industrial Connectivity: Electrification, automation, digitalisation, electric connectivity, electromobility and renewable energies - markets in which Weidmüller is at home. Founded in 1850, the family-owned company is represented in over 80 countries with production facilities and sales companies. As a global player in electric connection technology, Weidmüller achieved a turnover of more than one billion euros in the 2022 financial year with around 6,000 employees worldwide - around 2,000 of whom work at the company's headquarters in Detmold.</w:t>
      </w:r>
    </w:p>
    <w:p w14:paraId="061E371A" w14:textId="77777777" w:rsidR="00690AE9" w:rsidRDefault="00690AE9" w:rsidP="00690AE9">
      <w:pPr>
        <w:spacing w:line="360" w:lineRule="auto"/>
      </w:pPr>
    </w:p>
    <w:p w14:paraId="503487A2" w14:textId="77777777" w:rsidR="00690AE9" w:rsidRPr="0030589A" w:rsidRDefault="00690AE9" w:rsidP="00690AE9">
      <w:pPr>
        <w:tabs>
          <w:tab w:val="left" w:pos="1701"/>
        </w:tabs>
        <w:spacing w:line="360" w:lineRule="auto"/>
        <w:jc w:val="both"/>
        <w:rPr>
          <w:rFonts w:eastAsia="Arial" w:cs="Arial"/>
          <w:sz w:val="18"/>
          <w:szCs w:val="18"/>
          <w:vertAlign w:val="superscript"/>
        </w:rPr>
      </w:pPr>
      <w:r>
        <w:rPr>
          <w:b/>
          <w:sz w:val="18"/>
        </w:rPr>
        <w:t>Solaris</w:t>
      </w:r>
      <w:r>
        <w:rPr>
          <w:b/>
          <w:sz w:val="18"/>
          <w:vertAlign w:val="superscript"/>
        </w:rPr>
        <w:t>AI</w:t>
      </w:r>
    </w:p>
    <w:p w14:paraId="0A442B9F" w14:textId="77777777" w:rsidR="00690AE9" w:rsidRDefault="00690AE9" w:rsidP="00690AE9">
      <w:pPr>
        <w:spacing w:line="360" w:lineRule="auto"/>
        <w:jc w:val="both"/>
        <w:rPr>
          <w:rFonts w:eastAsia="Arial" w:cs="Arial"/>
          <w:b/>
          <w:sz w:val="18"/>
          <w:szCs w:val="18"/>
          <w:lang w:val="en-US"/>
        </w:rPr>
      </w:pPr>
    </w:p>
    <w:p w14:paraId="744A1719" w14:textId="77777777" w:rsidR="00690AE9" w:rsidRDefault="00690AE9" w:rsidP="00690AE9">
      <w:pPr>
        <w:spacing w:line="360" w:lineRule="auto"/>
        <w:rPr>
          <w:color w:val="000000" w:themeColor="text1"/>
          <w:sz w:val="18"/>
        </w:rPr>
      </w:pPr>
      <w:r>
        <w:rPr>
          <w:color w:val="000000" w:themeColor="text1"/>
          <w:sz w:val="18"/>
        </w:rPr>
        <w:t>Solaris</w:t>
      </w:r>
      <w:r>
        <w:rPr>
          <w:color w:val="000000" w:themeColor="text1"/>
          <w:sz w:val="18"/>
          <w:vertAlign w:val="superscript"/>
        </w:rPr>
        <w:t>AI</w:t>
      </w:r>
      <w:r>
        <w:rPr>
          <w:color w:val="000000" w:themeColor="text1"/>
          <w:sz w:val="18"/>
        </w:rPr>
        <w:t xml:space="preserve"> Pty Ltd is a UQ spin-out led by Associate Professor Rahul Sharma from the School of EECS. Solaris</w:t>
      </w:r>
      <w:r>
        <w:rPr>
          <w:color w:val="000000" w:themeColor="text1"/>
          <w:sz w:val="18"/>
          <w:vertAlign w:val="superscript"/>
        </w:rPr>
        <w:t>AI</w:t>
      </w:r>
      <w:r>
        <w:rPr>
          <w:color w:val="000000" w:themeColor="text1"/>
          <w:sz w:val="18"/>
        </w:rPr>
        <w:t xml:space="preserve"> is a software-as-a-service (SaaS) platform using advanced data analytics &amp; AI. The system uses advanced algorithms to analyse customer solar farm data to maximise energy output and reduce operation &amp; maintenance costs.</w:t>
      </w:r>
    </w:p>
    <w:p w14:paraId="015BA232" w14:textId="77777777" w:rsidR="00CE5390" w:rsidRPr="00690AE9" w:rsidRDefault="00CE5390" w:rsidP="00690AE9">
      <w:pPr>
        <w:spacing w:line="360" w:lineRule="auto"/>
        <w:jc w:val="both"/>
        <w:rPr>
          <w:rFonts w:eastAsia="Arial" w:cs="Arial"/>
          <w:color w:val="000000" w:themeColor="text1"/>
          <w:sz w:val="18"/>
          <w:szCs w:val="18"/>
        </w:rPr>
      </w:pPr>
    </w:p>
    <w:p w14:paraId="4358EEC9" w14:textId="44DE2F02" w:rsidR="0D2465AE" w:rsidRPr="00B71237" w:rsidRDefault="00CE5390" w:rsidP="00992005">
      <w:pPr>
        <w:spacing w:line="360" w:lineRule="auto"/>
        <w:jc w:val="both"/>
        <w:rPr>
          <w:rFonts w:eastAsia="Arial" w:cs="Arial"/>
          <w:color w:val="000000" w:themeColor="text1"/>
          <w:sz w:val="18"/>
          <w:szCs w:val="18"/>
          <w:lang w:val="en-US"/>
        </w:rPr>
      </w:pPr>
      <w:r>
        <w:rPr>
          <w:noProof/>
        </w:rPr>
        <w:drawing>
          <wp:anchor distT="0" distB="0" distL="114300" distR="114300" simplePos="0" relativeHeight="251659264" behindDoc="1" locked="0" layoutInCell="1" allowOverlap="1" wp14:anchorId="1ABE27F6" wp14:editId="3876EEAE">
            <wp:simplePos x="0" y="0"/>
            <wp:positionH relativeFrom="margin">
              <wp:align>left</wp:align>
            </wp:positionH>
            <wp:positionV relativeFrom="paragraph">
              <wp:posOffset>542925</wp:posOffset>
            </wp:positionV>
            <wp:extent cx="2581275" cy="518795"/>
            <wp:effectExtent l="0" t="0" r="0" b="0"/>
            <wp:wrapTight wrapText="bothSides">
              <wp:wrapPolygon edited="0">
                <wp:start x="17057" y="2379"/>
                <wp:lineTo x="2072" y="5552"/>
                <wp:lineTo x="1435" y="6345"/>
                <wp:lineTo x="1594" y="18242"/>
                <wp:lineTo x="19926" y="18242"/>
                <wp:lineTo x="19926" y="2379"/>
                <wp:lineTo x="17057" y="2379"/>
              </wp:wrapPolygon>
            </wp:wrapTight>
            <wp:docPr id="5" name="Picture 5" descr="\\srvde068\Desktop\w010711\03_WM_OB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vde068\Desktop\w010711\03_WM_OB_RGB.png"/>
                    <pic:cNvPicPr>
                      <a:picLocks noChangeAspect="1" noChangeArrowheads="1"/>
                    </pic:cNvPicPr>
                  </pic:nvPicPr>
                  <pic:blipFill>
                    <a:blip r:embed="rId16"/>
                    <a:srcRect/>
                    <a:stretch>
                      <a:fillRect/>
                    </a:stretch>
                  </pic:blipFill>
                  <pic:spPr bwMode="auto">
                    <a:xfrm>
                      <a:off x="0" y="0"/>
                      <a:ext cx="2581275" cy="5187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eastAsia="Arial" w:cs="Arial"/>
          <w:color w:val="000000" w:themeColor="text1"/>
          <w:sz w:val="18"/>
          <w:szCs w:val="18"/>
          <w:lang w:val="en-US"/>
        </w:rPr>
        <w:t xml:space="preserve"> </w:t>
      </w:r>
      <w:r>
        <w:rPr>
          <w:rFonts w:eastAsia="Arial" w:cs="Arial"/>
          <w:noProof/>
          <w:color w:val="000000" w:themeColor="text1"/>
          <w:sz w:val="18"/>
          <w:szCs w:val="18"/>
          <w:lang w:val="en-US"/>
        </w:rPr>
        <w:drawing>
          <wp:inline distT="0" distB="0" distL="0" distR="0" wp14:anchorId="4A63B1CB" wp14:editId="45AF587C">
            <wp:extent cx="2333625" cy="1152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667" t="32964" r="25294" b="33518"/>
                    <a:stretch/>
                  </pic:blipFill>
                  <pic:spPr bwMode="auto">
                    <a:xfrm>
                      <a:off x="0" y="0"/>
                      <a:ext cx="2333625" cy="1152525"/>
                    </a:xfrm>
                    <a:prstGeom prst="rect">
                      <a:avLst/>
                    </a:prstGeom>
                    <a:noFill/>
                    <a:ln>
                      <a:noFill/>
                    </a:ln>
                    <a:extLst>
                      <a:ext uri="{53640926-AAD7-44D8-BBD7-CCE9431645EC}">
                        <a14:shadowObscured xmlns:a14="http://schemas.microsoft.com/office/drawing/2010/main"/>
                      </a:ext>
                    </a:extLst>
                  </pic:spPr>
                </pic:pic>
              </a:graphicData>
            </a:graphic>
          </wp:inline>
        </w:drawing>
      </w:r>
    </w:p>
    <w:sectPr w:rsidR="0D2465AE" w:rsidRPr="00B71237" w:rsidSect="000C4265">
      <w:headerReference w:type="default" r:id="rId18"/>
      <w:footerReference w:type="default" r:id="rId19"/>
      <w:pgSz w:w="11906" w:h="16838"/>
      <w:pgMar w:top="2552" w:right="2834"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D3ECE" w14:textId="77777777" w:rsidR="00387A24" w:rsidRDefault="00387A24">
      <w:r>
        <w:separator/>
      </w:r>
    </w:p>
  </w:endnote>
  <w:endnote w:type="continuationSeparator" w:id="0">
    <w:p w14:paraId="59F6F8E1" w14:textId="77777777" w:rsidR="00387A24" w:rsidRDefault="00387A24">
      <w:r>
        <w:continuationSeparator/>
      </w:r>
    </w:p>
  </w:endnote>
  <w:endnote w:type="continuationNotice" w:id="1">
    <w:p w14:paraId="666BCF3A" w14:textId="77777777" w:rsidR="00387A24" w:rsidRDefault="00387A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9396816"/>
      <w:docPartObj>
        <w:docPartGallery w:val="Page Numbers (Bottom of Page)"/>
        <w:docPartUnique/>
      </w:docPartObj>
    </w:sdtPr>
    <w:sdtContent>
      <w:p w14:paraId="38C78222" w14:textId="499B8BF3" w:rsidR="00753F9D" w:rsidRDefault="00753F9D">
        <w:pPr>
          <w:pStyle w:val="Footer"/>
          <w:jc w:val="center"/>
        </w:pPr>
        <w:r>
          <w:fldChar w:fldCharType="begin"/>
        </w:r>
        <w:r>
          <w:instrText>PAGE   \* MERGEFORMAT</w:instrText>
        </w:r>
        <w:r>
          <w:fldChar w:fldCharType="separate"/>
        </w:r>
        <w:r>
          <w:t>2</w:t>
        </w:r>
        <w:r>
          <w:fldChar w:fldCharType="end"/>
        </w:r>
      </w:p>
    </w:sdtContent>
  </w:sdt>
  <w:p w14:paraId="3C802467" w14:textId="54D2DF25" w:rsidR="00F829AE" w:rsidRDefault="00F829AE" w:rsidP="00CE7D1C">
    <w:pPr>
      <w:tabs>
        <w:tab w:val="left" w:pos="1701"/>
      </w:tabs>
      <w:spacing w:line="360" w:lineRule="auto"/>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40EFB" w14:textId="77777777" w:rsidR="00387A24" w:rsidRDefault="00387A24">
      <w:r>
        <w:separator/>
      </w:r>
    </w:p>
  </w:footnote>
  <w:footnote w:type="continuationSeparator" w:id="0">
    <w:p w14:paraId="1FAAC847" w14:textId="77777777" w:rsidR="00387A24" w:rsidRDefault="00387A24">
      <w:r>
        <w:continuationSeparator/>
      </w:r>
    </w:p>
  </w:footnote>
  <w:footnote w:type="continuationNotice" w:id="1">
    <w:p w14:paraId="17B5E3A6" w14:textId="77777777" w:rsidR="00387A24" w:rsidRDefault="00387A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A640F" w14:textId="788EB13A" w:rsidR="00F829AE" w:rsidRPr="00A76EBC" w:rsidRDefault="6D676724">
    <w:pPr>
      <w:pStyle w:val="Header"/>
    </w:pPr>
    <w:r>
      <w:rPr>
        <w:sz w:val="32"/>
      </w:rPr>
      <w:t>Press Release</w:t>
    </w:r>
    <w:r>
      <w:rPr>
        <w:b/>
        <w:sz w:val="32"/>
      </w:rPr>
      <w:tab/>
    </w:r>
    <w:r>
      <w:rPr>
        <w:b/>
        <w:sz w:val="32"/>
      </w:rPr>
      <w:tab/>
    </w:r>
    <w:r>
      <w:rPr>
        <w:noProof/>
      </w:rPr>
      <w:drawing>
        <wp:anchor distT="0" distB="0" distL="114300" distR="114300" simplePos="0" relativeHeight="251658240" behindDoc="1" locked="0" layoutInCell="1" allowOverlap="1" wp14:anchorId="38DDBFB5" wp14:editId="2E1062BD">
          <wp:simplePos x="0" y="0"/>
          <wp:positionH relativeFrom="column">
            <wp:posOffset>3328670</wp:posOffset>
          </wp:positionH>
          <wp:positionV relativeFrom="paragraph">
            <wp:posOffset>-71755</wp:posOffset>
          </wp:positionV>
          <wp:extent cx="1657350" cy="333375"/>
          <wp:effectExtent l="0" t="0" r="0" b="0"/>
          <wp:wrapTight wrapText="bothSides">
            <wp:wrapPolygon edited="0">
              <wp:start x="16883" y="3703"/>
              <wp:lineTo x="1241" y="6171"/>
              <wp:lineTo x="1490" y="17280"/>
              <wp:lineTo x="20110" y="17280"/>
              <wp:lineTo x="20110" y="3703"/>
              <wp:lineTo x="16883" y="3703"/>
            </wp:wrapPolygon>
          </wp:wrapTight>
          <wp:docPr id="6" name="Picture 6" descr="\\srvde068\Desktop\w010711\03_WM_OB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vde068\Desktop\w010711\03_WM_OB_RGB.png"/>
                  <pic:cNvPicPr>
                    <a:picLocks noChangeAspect="1" noChangeArrowheads="1"/>
                  </pic:cNvPicPr>
                </pic:nvPicPr>
                <pic:blipFill>
                  <a:blip r:embed="rId1"/>
                  <a:srcRect/>
                  <a:stretch>
                    <a:fillRect/>
                  </a:stretch>
                </pic:blipFill>
                <pic:spPr bwMode="auto">
                  <a:xfrm>
                    <a:off x="0" y="0"/>
                    <a:ext cx="1657350" cy="3333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83618"/>
    <w:multiLevelType w:val="hybridMultilevel"/>
    <w:tmpl w:val="3AEE4D4E"/>
    <w:lvl w:ilvl="0" w:tplc="C46CE9E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8E2E59"/>
    <w:multiLevelType w:val="multilevel"/>
    <w:tmpl w:val="A24A5D8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F775B9"/>
    <w:multiLevelType w:val="hybridMultilevel"/>
    <w:tmpl w:val="F36406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AE7157"/>
    <w:multiLevelType w:val="hybridMultilevel"/>
    <w:tmpl w:val="C98CBD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B03A89"/>
    <w:multiLevelType w:val="hybridMultilevel"/>
    <w:tmpl w:val="D458E2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9BE15F4"/>
    <w:multiLevelType w:val="hybridMultilevel"/>
    <w:tmpl w:val="753A9FE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76F6B0E"/>
    <w:multiLevelType w:val="hybridMultilevel"/>
    <w:tmpl w:val="7E5054C4"/>
    <w:lvl w:ilvl="0" w:tplc="9BD22CA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866FF8"/>
    <w:multiLevelType w:val="hybridMultilevel"/>
    <w:tmpl w:val="4B4AA610"/>
    <w:lvl w:ilvl="0" w:tplc="9BD22CA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D2A6B36"/>
    <w:multiLevelType w:val="hybridMultilevel"/>
    <w:tmpl w:val="97E84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E290A0D"/>
    <w:multiLevelType w:val="hybridMultilevel"/>
    <w:tmpl w:val="87426F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FC31754"/>
    <w:multiLevelType w:val="hybridMultilevel"/>
    <w:tmpl w:val="C2E4606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27C76A1"/>
    <w:multiLevelType w:val="hybridMultilevel"/>
    <w:tmpl w:val="9E74491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58D0E73"/>
    <w:multiLevelType w:val="multilevel"/>
    <w:tmpl w:val="0BD2C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6E7911"/>
    <w:multiLevelType w:val="hybridMultilevel"/>
    <w:tmpl w:val="A24A5D8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924801214">
    <w:abstractNumId w:val="6"/>
  </w:num>
  <w:num w:numId="2" w16cid:durableId="1416321439">
    <w:abstractNumId w:val="13"/>
  </w:num>
  <w:num w:numId="3" w16cid:durableId="301622804">
    <w:abstractNumId w:val="1"/>
  </w:num>
  <w:num w:numId="4" w16cid:durableId="551311798">
    <w:abstractNumId w:val="7"/>
  </w:num>
  <w:num w:numId="5" w16cid:durableId="310981707">
    <w:abstractNumId w:val="10"/>
  </w:num>
  <w:num w:numId="6" w16cid:durableId="1784030166">
    <w:abstractNumId w:val="5"/>
  </w:num>
  <w:num w:numId="7" w16cid:durableId="76102200">
    <w:abstractNumId w:val="9"/>
  </w:num>
  <w:num w:numId="8" w16cid:durableId="1100763751">
    <w:abstractNumId w:val="12"/>
  </w:num>
  <w:num w:numId="9" w16cid:durableId="645162434">
    <w:abstractNumId w:val="8"/>
  </w:num>
  <w:num w:numId="10" w16cid:durableId="1041520560">
    <w:abstractNumId w:val="4"/>
  </w:num>
  <w:num w:numId="11" w16cid:durableId="2010667663">
    <w:abstractNumId w:val="0"/>
  </w:num>
  <w:num w:numId="12" w16cid:durableId="497506094">
    <w:abstractNumId w:val="3"/>
  </w:num>
  <w:num w:numId="13" w16cid:durableId="1526596521">
    <w:abstractNumId w:val="2"/>
  </w:num>
  <w:num w:numId="14" w16cid:durableId="12864212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30"/>
    <w:rsid w:val="0000074C"/>
    <w:rsid w:val="00000B7D"/>
    <w:rsid w:val="0000158F"/>
    <w:rsid w:val="00003371"/>
    <w:rsid w:val="00004CCF"/>
    <w:rsid w:val="000057CE"/>
    <w:rsid w:val="0000701B"/>
    <w:rsid w:val="000103CB"/>
    <w:rsid w:val="00011117"/>
    <w:rsid w:val="00012B40"/>
    <w:rsid w:val="00013A10"/>
    <w:rsid w:val="00013CB8"/>
    <w:rsid w:val="00014ACF"/>
    <w:rsid w:val="0001518B"/>
    <w:rsid w:val="00017273"/>
    <w:rsid w:val="000179EB"/>
    <w:rsid w:val="00017B8D"/>
    <w:rsid w:val="00021549"/>
    <w:rsid w:val="000227E9"/>
    <w:rsid w:val="00023F8B"/>
    <w:rsid w:val="0002545F"/>
    <w:rsid w:val="00026E27"/>
    <w:rsid w:val="00027A70"/>
    <w:rsid w:val="00030EA7"/>
    <w:rsid w:val="000314DF"/>
    <w:rsid w:val="000334C6"/>
    <w:rsid w:val="00033A07"/>
    <w:rsid w:val="00033C5B"/>
    <w:rsid w:val="00035232"/>
    <w:rsid w:val="000355B2"/>
    <w:rsid w:val="00035764"/>
    <w:rsid w:val="00035822"/>
    <w:rsid w:val="00035A2D"/>
    <w:rsid w:val="00037038"/>
    <w:rsid w:val="0004543D"/>
    <w:rsid w:val="000468A4"/>
    <w:rsid w:val="00050088"/>
    <w:rsid w:val="00051261"/>
    <w:rsid w:val="00051A23"/>
    <w:rsid w:val="00051A40"/>
    <w:rsid w:val="00051ED1"/>
    <w:rsid w:val="00053602"/>
    <w:rsid w:val="000539F0"/>
    <w:rsid w:val="00053BE1"/>
    <w:rsid w:val="00054991"/>
    <w:rsid w:val="00054C30"/>
    <w:rsid w:val="00056862"/>
    <w:rsid w:val="00060341"/>
    <w:rsid w:val="00061AF9"/>
    <w:rsid w:val="0006341C"/>
    <w:rsid w:val="000658EF"/>
    <w:rsid w:val="00065E3E"/>
    <w:rsid w:val="00067C16"/>
    <w:rsid w:val="00070E79"/>
    <w:rsid w:val="00072519"/>
    <w:rsid w:val="0007277F"/>
    <w:rsid w:val="00072C4E"/>
    <w:rsid w:val="00073340"/>
    <w:rsid w:val="0007478F"/>
    <w:rsid w:val="00074E7E"/>
    <w:rsid w:val="0007794C"/>
    <w:rsid w:val="00081EA9"/>
    <w:rsid w:val="0008226D"/>
    <w:rsid w:val="000837EA"/>
    <w:rsid w:val="00083F1F"/>
    <w:rsid w:val="00084951"/>
    <w:rsid w:val="00084E00"/>
    <w:rsid w:val="000855D6"/>
    <w:rsid w:val="00086747"/>
    <w:rsid w:val="00086AB7"/>
    <w:rsid w:val="000876CA"/>
    <w:rsid w:val="00087CD8"/>
    <w:rsid w:val="00090604"/>
    <w:rsid w:val="00090F51"/>
    <w:rsid w:val="000924AC"/>
    <w:rsid w:val="0009352C"/>
    <w:rsid w:val="000957BD"/>
    <w:rsid w:val="00096A36"/>
    <w:rsid w:val="00096CB5"/>
    <w:rsid w:val="00096D1E"/>
    <w:rsid w:val="000A07AF"/>
    <w:rsid w:val="000A0897"/>
    <w:rsid w:val="000A0F0B"/>
    <w:rsid w:val="000A35AB"/>
    <w:rsid w:val="000A3D49"/>
    <w:rsid w:val="000A5160"/>
    <w:rsid w:val="000A5A6A"/>
    <w:rsid w:val="000A5D5E"/>
    <w:rsid w:val="000A6046"/>
    <w:rsid w:val="000A6F88"/>
    <w:rsid w:val="000A78B1"/>
    <w:rsid w:val="000A7CD8"/>
    <w:rsid w:val="000A7E05"/>
    <w:rsid w:val="000B0451"/>
    <w:rsid w:val="000B0F8B"/>
    <w:rsid w:val="000B2916"/>
    <w:rsid w:val="000B4AAD"/>
    <w:rsid w:val="000B4FA4"/>
    <w:rsid w:val="000B50B9"/>
    <w:rsid w:val="000B5D25"/>
    <w:rsid w:val="000B5E6F"/>
    <w:rsid w:val="000B6A55"/>
    <w:rsid w:val="000B7FA8"/>
    <w:rsid w:val="000C0DCC"/>
    <w:rsid w:val="000C0DD0"/>
    <w:rsid w:val="000C4265"/>
    <w:rsid w:val="000C497A"/>
    <w:rsid w:val="000C54B0"/>
    <w:rsid w:val="000C71A6"/>
    <w:rsid w:val="000D19EB"/>
    <w:rsid w:val="000D3E66"/>
    <w:rsid w:val="000D4164"/>
    <w:rsid w:val="000D5761"/>
    <w:rsid w:val="000D580F"/>
    <w:rsid w:val="000D5B72"/>
    <w:rsid w:val="000D74E4"/>
    <w:rsid w:val="000D7CCB"/>
    <w:rsid w:val="000E0642"/>
    <w:rsid w:val="000E1F7F"/>
    <w:rsid w:val="000E3118"/>
    <w:rsid w:val="000E5580"/>
    <w:rsid w:val="000F0163"/>
    <w:rsid w:val="000F09CB"/>
    <w:rsid w:val="000F126B"/>
    <w:rsid w:val="000F1327"/>
    <w:rsid w:val="000F1869"/>
    <w:rsid w:val="000F23E2"/>
    <w:rsid w:val="000F2430"/>
    <w:rsid w:val="000F3208"/>
    <w:rsid w:val="000F4D52"/>
    <w:rsid w:val="000F5C76"/>
    <w:rsid w:val="000F7AE2"/>
    <w:rsid w:val="00101BE7"/>
    <w:rsid w:val="00102309"/>
    <w:rsid w:val="00102448"/>
    <w:rsid w:val="00103384"/>
    <w:rsid w:val="001039AC"/>
    <w:rsid w:val="0010439A"/>
    <w:rsid w:val="00104B0B"/>
    <w:rsid w:val="001105F1"/>
    <w:rsid w:val="00116463"/>
    <w:rsid w:val="00117EAA"/>
    <w:rsid w:val="00120244"/>
    <w:rsid w:val="001217C0"/>
    <w:rsid w:val="00122555"/>
    <w:rsid w:val="00123CD3"/>
    <w:rsid w:val="0012567B"/>
    <w:rsid w:val="0012591B"/>
    <w:rsid w:val="00127C56"/>
    <w:rsid w:val="001304E4"/>
    <w:rsid w:val="0013062C"/>
    <w:rsid w:val="00131517"/>
    <w:rsid w:val="00132236"/>
    <w:rsid w:val="00132890"/>
    <w:rsid w:val="00133D69"/>
    <w:rsid w:val="00135698"/>
    <w:rsid w:val="00136AF4"/>
    <w:rsid w:val="00137D2B"/>
    <w:rsid w:val="00141F67"/>
    <w:rsid w:val="001426F9"/>
    <w:rsid w:val="00143E53"/>
    <w:rsid w:val="001456A7"/>
    <w:rsid w:val="00147C01"/>
    <w:rsid w:val="00150C8E"/>
    <w:rsid w:val="00150D42"/>
    <w:rsid w:val="0015121D"/>
    <w:rsid w:val="0015146E"/>
    <w:rsid w:val="001522F3"/>
    <w:rsid w:val="00152C62"/>
    <w:rsid w:val="0015362B"/>
    <w:rsid w:val="0015406B"/>
    <w:rsid w:val="00154863"/>
    <w:rsid w:val="00155711"/>
    <w:rsid w:val="00156105"/>
    <w:rsid w:val="00156969"/>
    <w:rsid w:val="0016038F"/>
    <w:rsid w:val="001610C4"/>
    <w:rsid w:val="0016159A"/>
    <w:rsid w:val="00162EBF"/>
    <w:rsid w:val="00164D21"/>
    <w:rsid w:val="00166177"/>
    <w:rsid w:val="001669DE"/>
    <w:rsid w:val="001672BB"/>
    <w:rsid w:val="00167D8C"/>
    <w:rsid w:val="00167FC6"/>
    <w:rsid w:val="0017106D"/>
    <w:rsid w:val="001716DA"/>
    <w:rsid w:val="00171EAD"/>
    <w:rsid w:val="00173115"/>
    <w:rsid w:val="00173A6E"/>
    <w:rsid w:val="00174884"/>
    <w:rsid w:val="00174F44"/>
    <w:rsid w:val="001775EB"/>
    <w:rsid w:val="00177CCD"/>
    <w:rsid w:val="0018130D"/>
    <w:rsid w:val="00181AC0"/>
    <w:rsid w:val="001821AA"/>
    <w:rsid w:val="00182C65"/>
    <w:rsid w:val="00183774"/>
    <w:rsid w:val="0018459C"/>
    <w:rsid w:val="00184B33"/>
    <w:rsid w:val="0018718A"/>
    <w:rsid w:val="0018777D"/>
    <w:rsid w:val="00187D86"/>
    <w:rsid w:val="00190C40"/>
    <w:rsid w:val="00191EDA"/>
    <w:rsid w:val="0019319D"/>
    <w:rsid w:val="001953CA"/>
    <w:rsid w:val="00195798"/>
    <w:rsid w:val="00197E3A"/>
    <w:rsid w:val="001A1A69"/>
    <w:rsid w:val="001A1D11"/>
    <w:rsid w:val="001A1FB4"/>
    <w:rsid w:val="001A258A"/>
    <w:rsid w:val="001A5B09"/>
    <w:rsid w:val="001A5B43"/>
    <w:rsid w:val="001A743C"/>
    <w:rsid w:val="001B3572"/>
    <w:rsid w:val="001B4C08"/>
    <w:rsid w:val="001B77A6"/>
    <w:rsid w:val="001B7BED"/>
    <w:rsid w:val="001C1A9F"/>
    <w:rsid w:val="001C45E2"/>
    <w:rsid w:val="001C71CC"/>
    <w:rsid w:val="001C7D0B"/>
    <w:rsid w:val="001D0459"/>
    <w:rsid w:val="001D278A"/>
    <w:rsid w:val="001D3784"/>
    <w:rsid w:val="001D4767"/>
    <w:rsid w:val="001D603A"/>
    <w:rsid w:val="001D651F"/>
    <w:rsid w:val="001D76DD"/>
    <w:rsid w:val="001D7BB2"/>
    <w:rsid w:val="001E0CEC"/>
    <w:rsid w:val="001E109E"/>
    <w:rsid w:val="001E16A0"/>
    <w:rsid w:val="001E491B"/>
    <w:rsid w:val="001E4C4F"/>
    <w:rsid w:val="001E5F09"/>
    <w:rsid w:val="001E6352"/>
    <w:rsid w:val="001E6358"/>
    <w:rsid w:val="001E6DCE"/>
    <w:rsid w:val="001E7782"/>
    <w:rsid w:val="001E7D6A"/>
    <w:rsid w:val="001F0092"/>
    <w:rsid w:val="001F1008"/>
    <w:rsid w:val="001F152E"/>
    <w:rsid w:val="001F2275"/>
    <w:rsid w:val="001F40C7"/>
    <w:rsid w:val="001F4166"/>
    <w:rsid w:val="001F4D47"/>
    <w:rsid w:val="001F5C15"/>
    <w:rsid w:val="001F7EAF"/>
    <w:rsid w:val="002008E9"/>
    <w:rsid w:val="00200B3A"/>
    <w:rsid w:val="002016B5"/>
    <w:rsid w:val="0020183D"/>
    <w:rsid w:val="00201E47"/>
    <w:rsid w:val="0020285C"/>
    <w:rsid w:val="002034F3"/>
    <w:rsid w:val="002040A5"/>
    <w:rsid w:val="00204E8C"/>
    <w:rsid w:val="00204F16"/>
    <w:rsid w:val="00206AD9"/>
    <w:rsid w:val="00207A89"/>
    <w:rsid w:val="002113BF"/>
    <w:rsid w:val="00212017"/>
    <w:rsid w:val="00212FB5"/>
    <w:rsid w:val="002167BB"/>
    <w:rsid w:val="002169C7"/>
    <w:rsid w:val="00217127"/>
    <w:rsid w:val="002175A6"/>
    <w:rsid w:val="00217764"/>
    <w:rsid w:val="002177F5"/>
    <w:rsid w:val="00221D0D"/>
    <w:rsid w:val="002220DD"/>
    <w:rsid w:val="00222F14"/>
    <w:rsid w:val="002233B2"/>
    <w:rsid w:val="00224245"/>
    <w:rsid w:val="0022437B"/>
    <w:rsid w:val="00227154"/>
    <w:rsid w:val="0023146C"/>
    <w:rsid w:val="00233EC5"/>
    <w:rsid w:val="00234808"/>
    <w:rsid w:val="00234C2F"/>
    <w:rsid w:val="00234DA7"/>
    <w:rsid w:val="00235688"/>
    <w:rsid w:val="002356DB"/>
    <w:rsid w:val="002358FD"/>
    <w:rsid w:val="00235AED"/>
    <w:rsid w:val="00235B09"/>
    <w:rsid w:val="00237138"/>
    <w:rsid w:val="002379E5"/>
    <w:rsid w:val="00237A46"/>
    <w:rsid w:val="00240D17"/>
    <w:rsid w:val="002420B1"/>
    <w:rsid w:val="00243992"/>
    <w:rsid w:val="002449F0"/>
    <w:rsid w:val="00244E2D"/>
    <w:rsid w:val="00245583"/>
    <w:rsid w:val="00247301"/>
    <w:rsid w:val="002511BA"/>
    <w:rsid w:val="00252BD9"/>
    <w:rsid w:val="00252D03"/>
    <w:rsid w:val="00252E12"/>
    <w:rsid w:val="002610C0"/>
    <w:rsid w:val="00261C8A"/>
    <w:rsid w:val="002650A0"/>
    <w:rsid w:val="00265119"/>
    <w:rsid w:val="00265609"/>
    <w:rsid w:val="00270A9B"/>
    <w:rsid w:val="00272BA2"/>
    <w:rsid w:val="00274D6C"/>
    <w:rsid w:val="00275EB6"/>
    <w:rsid w:val="00276004"/>
    <w:rsid w:val="00276069"/>
    <w:rsid w:val="002766F3"/>
    <w:rsid w:val="00276D38"/>
    <w:rsid w:val="00276DC9"/>
    <w:rsid w:val="00277F47"/>
    <w:rsid w:val="00281F5C"/>
    <w:rsid w:val="00282079"/>
    <w:rsid w:val="002827F6"/>
    <w:rsid w:val="002828F1"/>
    <w:rsid w:val="00282E3B"/>
    <w:rsid w:val="00283B5C"/>
    <w:rsid w:val="0028742B"/>
    <w:rsid w:val="00287EAC"/>
    <w:rsid w:val="0029023D"/>
    <w:rsid w:val="00290480"/>
    <w:rsid w:val="00291550"/>
    <w:rsid w:val="00293F75"/>
    <w:rsid w:val="00295838"/>
    <w:rsid w:val="00295C07"/>
    <w:rsid w:val="00296365"/>
    <w:rsid w:val="00296D1B"/>
    <w:rsid w:val="00296D66"/>
    <w:rsid w:val="002A1149"/>
    <w:rsid w:val="002A268F"/>
    <w:rsid w:val="002A2862"/>
    <w:rsid w:val="002A434B"/>
    <w:rsid w:val="002A6251"/>
    <w:rsid w:val="002A6B83"/>
    <w:rsid w:val="002A7950"/>
    <w:rsid w:val="002B18E0"/>
    <w:rsid w:val="002B3D50"/>
    <w:rsid w:val="002B40A2"/>
    <w:rsid w:val="002B449F"/>
    <w:rsid w:val="002B4B4F"/>
    <w:rsid w:val="002B51EB"/>
    <w:rsid w:val="002B5E35"/>
    <w:rsid w:val="002B705B"/>
    <w:rsid w:val="002B780F"/>
    <w:rsid w:val="002B78B0"/>
    <w:rsid w:val="002C0A1C"/>
    <w:rsid w:val="002C0F7C"/>
    <w:rsid w:val="002C103C"/>
    <w:rsid w:val="002C3EC9"/>
    <w:rsid w:val="002C7179"/>
    <w:rsid w:val="002C745C"/>
    <w:rsid w:val="002C7E11"/>
    <w:rsid w:val="002D17EF"/>
    <w:rsid w:val="002D1AF5"/>
    <w:rsid w:val="002D2AD9"/>
    <w:rsid w:val="002D3E4C"/>
    <w:rsid w:val="002D42ED"/>
    <w:rsid w:val="002D460B"/>
    <w:rsid w:val="002D58C6"/>
    <w:rsid w:val="002D71AF"/>
    <w:rsid w:val="002E07F4"/>
    <w:rsid w:val="002E0F74"/>
    <w:rsid w:val="002E11B2"/>
    <w:rsid w:val="002E24C7"/>
    <w:rsid w:val="002E3BD6"/>
    <w:rsid w:val="002E5A4A"/>
    <w:rsid w:val="002E5D8F"/>
    <w:rsid w:val="002E61A4"/>
    <w:rsid w:val="002E6D3A"/>
    <w:rsid w:val="002E7BDE"/>
    <w:rsid w:val="002F1407"/>
    <w:rsid w:val="002F17C8"/>
    <w:rsid w:val="002F1A55"/>
    <w:rsid w:val="002F3A0C"/>
    <w:rsid w:val="002F4871"/>
    <w:rsid w:val="002F757A"/>
    <w:rsid w:val="002F7CD5"/>
    <w:rsid w:val="0030064E"/>
    <w:rsid w:val="0030075E"/>
    <w:rsid w:val="0030188F"/>
    <w:rsid w:val="00301B96"/>
    <w:rsid w:val="003021E0"/>
    <w:rsid w:val="003037AC"/>
    <w:rsid w:val="003042F2"/>
    <w:rsid w:val="0030455A"/>
    <w:rsid w:val="003061F7"/>
    <w:rsid w:val="0030662D"/>
    <w:rsid w:val="003139AE"/>
    <w:rsid w:val="00314964"/>
    <w:rsid w:val="00314A2A"/>
    <w:rsid w:val="00315E99"/>
    <w:rsid w:val="00316C14"/>
    <w:rsid w:val="0031729F"/>
    <w:rsid w:val="00320F35"/>
    <w:rsid w:val="003213F9"/>
    <w:rsid w:val="00321860"/>
    <w:rsid w:val="00322573"/>
    <w:rsid w:val="00324341"/>
    <w:rsid w:val="00324777"/>
    <w:rsid w:val="00324B94"/>
    <w:rsid w:val="00325165"/>
    <w:rsid w:val="00325C18"/>
    <w:rsid w:val="003265CA"/>
    <w:rsid w:val="00326DEB"/>
    <w:rsid w:val="003301E0"/>
    <w:rsid w:val="00330C01"/>
    <w:rsid w:val="00330FB5"/>
    <w:rsid w:val="003318A7"/>
    <w:rsid w:val="003339BF"/>
    <w:rsid w:val="003359BF"/>
    <w:rsid w:val="00337CEE"/>
    <w:rsid w:val="00340394"/>
    <w:rsid w:val="0034188A"/>
    <w:rsid w:val="003418D4"/>
    <w:rsid w:val="00341FA4"/>
    <w:rsid w:val="0034253D"/>
    <w:rsid w:val="003426C3"/>
    <w:rsid w:val="003432FE"/>
    <w:rsid w:val="00343938"/>
    <w:rsid w:val="00344176"/>
    <w:rsid w:val="00344449"/>
    <w:rsid w:val="0034450C"/>
    <w:rsid w:val="00344F31"/>
    <w:rsid w:val="00344FF3"/>
    <w:rsid w:val="003452D3"/>
    <w:rsid w:val="00347DA2"/>
    <w:rsid w:val="00350543"/>
    <w:rsid w:val="00350880"/>
    <w:rsid w:val="00351F0E"/>
    <w:rsid w:val="0035245A"/>
    <w:rsid w:val="003569AC"/>
    <w:rsid w:val="003577C6"/>
    <w:rsid w:val="00360090"/>
    <w:rsid w:val="00360098"/>
    <w:rsid w:val="00360446"/>
    <w:rsid w:val="00360BCE"/>
    <w:rsid w:val="0036155F"/>
    <w:rsid w:val="003617F1"/>
    <w:rsid w:val="003630AF"/>
    <w:rsid w:val="00363708"/>
    <w:rsid w:val="00363E25"/>
    <w:rsid w:val="00364286"/>
    <w:rsid w:val="00364411"/>
    <w:rsid w:val="003650C6"/>
    <w:rsid w:val="00367B48"/>
    <w:rsid w:val="003709B7"/>
    <w:rsid w:val="00371718"/>
    <w:rsid w:val="00371E23"/>
    <w:rsid w:val="0037234D"/>
    <w:rsid w:val="00373E55"/>
    <w:rsid w:val="00374332"/>
    <w:rsid w:val="00374B46"/>
    <w:rsid w:val="0037540B"/>
    <w:rsid w:val="00375674"/>
    <w:rsid w:val="003767D5"/>
    <w:rsid w:val="0037746F"/>
    <w:rsid w:val="003779C0"/>
    <w:rsid w:val="00380CC5"/>
    <w:rsid w:val="0038141E"/>
    <w:rsid w:val="0038197C"/>
    <w:rsid w:val="00381A10"/>
    <w:rsid w:val="0038261F"/>
    <w:rsid w:val="0038297A"/>
    <w:rsid w:val="003829A7"/>
    <w:rsid w:val="00382FAA"/>
    <w:rsid w:val="00383D00"/>
    <w:rsid w:val="003855D0"/>
    <w:rsid w:val="00386B39"/>
    <w:rsid w:val="00387A24"/>
    <w:rsid w:val="00387AF2"/>
    <w:rsid w:val="003908CB"/>
    <w:rsid w:val="003913A5"/>
    <w:rsid w:val="003923BA"/>
    <w:rsid w:val="00392609"/>
    <w:rsid w:val="00394B15"/>
    <w:rsid w:val="0039536D"/>
    <w:rsid w:val="00395852"/>
    <w:rsid w:val="003A1902"/>
    <w:rsid w:val="003A1B4E"/>
    <w:rsid w:val="003A2B95"/>
    <w:rsid w:val="003A2D4E"/>
    <w:rsid w:val="003A5204"/>
    <w:rsid w:val="003A5A01"/>
    <w:rsid w:val="003A666A"/>
    <w:rsid w:val="003B0DAF"/>
    <w:rsid w:val="003B0F4F"/>
    <w:rsid w:val="003B1431"/>
    <w:rsid w:val="003B15A7"/>
    <w:rsid w:val="003B2BCA"/>
    <w:rsid w:val="003B3B29"/>
    <w:rsid w:val="003B511D"/>
    <w:rsid w:val="003B6345"/>
    <w:rsid w:val="003B7858"/>
    <w:rsid w:val="003C08DF"/>
    <w:rsid w:val="003C17CE"/>
    <w:rsid w:val="003C1C50"/>
    <w:rsid w:val="003C22FC"/>
    <w:rsid w:val="003C2E33"/>
    <w:rsid w:val="003C4235"/>
    <w:rsid w:val="003C5618"/>
    <w:rsid w:val="003C6F58"/>
    <w:rsid w:val="003D06EA"/>
    <w:rsid w:val="003D11F2"/>
    <w:rsid w:val="003D12EB"/>
    <w:rsid w:val="003D15C8"/>
    <w:rsid w:val="003D17D4"/>
    <w:rsid w:val="003D1C00"/>
    <w:rsid w:val="003D2EFF"/>
    <w:rsid w:val="003D6146"/>
    <w:rsid w:val="003D6164"/>
    <w:rsid w:val="003D7056"/>
    <w:rsid w:val="003D73A2"/>
    <w:rsid w:val="003E0332"/>
    <w:rsid w:val="003E03DB"/>
    <w:rsid w:val="003E16F7"/>
    <w:rsid w:val="003E1BA1"/>
    <w:rsid w:val="003E23B3"/>
    <w:rsid w:val="003E2422"/>
    <w:rsid w:val="003E5C4B"/>
    <w:rsid w:val="003E60A3"/>
    <w:rsid w:val="003E6F20"/>
    <w:rsid w:val="003E7FED"/>
    <w:rsid w:val="003F1406"/>
    <w:rsid w:val="003F1776"/>
    <w:rsid w:val="003F4F89"/>
    <w:rsid w:val="003F53D0"/>
    <w:rsid w:val="003F665E"/>
    <w:rsid w:val="003F70CD"/>
    <w:rsid w:val="003F787C"/>
    <w:rsid w:val="004002FC"/>
    <w:rsid w:val="004002FD"/>
    <w:rsid w:val="00400538"/>
    <w:rsid w:val="004008DD"/>
    <w:rsid w:val="00400C2B"/>
    <w:rsid w:val="0040302B"/>
    <w:rsid w:val="004036B2"/>
    <w:rsid w:val="0040457E"/>
    <w:rsid w:val="00404799"/>
    <w:rsid w:val="00405634"/>
    <w:rsid w:val="00406761"/>
    <w:rsid w:val="004076EF"/>
    <w:rsid w:val="004134F7"/>
    <w:rsid w:val="00414491"/>
    <w:rsid w:val="00415566"/>
    <w:rsid w:val="004161D7"/>
    <w:rsid w:val="00416ACB"/>
    <w:rsid w:val="0041776B"/>
    <w:rsid w:val="00421CB1"/>
    <w:rsid w:val="00422198"/>
    <w:rsid w:val="00422EC6"/>
    <w:rsid w:val="00423CF6"/>
    <w:rsid w:val="00423D3E"/>
    <w:rsid w:val="00426B5A"/>
    <w:rsid w:val="004313B4"/>
    <w:rsid w:val="004326CF"/>
    <w:rsid w:val="0043346E"/>
    <w:rsid w:val="00433EB6"/>
    <w:rsid w:val="00435039"/>
    <w:rsid w:val="0043634A"/>
    <w:rsid w:val="004375B3"/>
    <w:rsid w:val="00437A89"/>
    <w:rsid w:val="00437CB0"/>
    <w:rsid w:val="00437CBF"/>
    <w:rsid w:val="00441667"/>
    <w:rsid w:val="0044358E"/>
    <w:rsid w:val="00446514"/>
    <w:rsid w:val="004476E7"/>
    <w:rsid w:val="0045039D"/>
    <w:rsid w:val="0045446C"/>
    <w:rsid w:val="0045497B"/>
    <w:rsid w:val="00454EA1"/>
    <w:rsid w:val="00455614"/>
    <w:rsid w:val="0045591F"/>
    <w:rsid w:val="00455D51"/>
    <w:rsid w:val="00456CD5"/>
    <w:rsid w:val="00462380"/>
    <w:rsid w:val="0046303A"/>
    <w:rsid w:val="004639A5"/>
    <w:rsid w:val="00464858"/>
    <w:rsid w:val="00465EDE"/>
    <w:rsid w:val="00466129"/>
    <w:rsid w:val="0046618A"/>
    <w:rsid w:val="004661DA"/>
    <w:rsid w:val="00467973"/>
    <w:rsid w:val="00471614"/>
    <w:rsid w:val="004721B0"/>
    <w:rsid w:val="004733AC"/>
    <w:rsid w:val="00473AA6"/>
    <w:rsid w:val="004743FF"/>
    <w:rsid w:val="00474643"/>
    <w:rsid w:val="00475210"/>
    <w:rsid w:val="0047613B"/>
    <w:rsid w:val="0048010A"/>
    <w:rsid w:val="0048038C"/>
    <w:rsid w:val="004813B2"/>
    <w:rsid w:val="00483998"/>
    <w:rsid w:val="004847A3"/>
    <w:rsid w:val="00485723"/>
    <w:rsid w:val="0048587D"/>
    <w:rsid w:val="0048596C"/>
    <w:rsid w:val="00486AAA"/>
    <w:rsid w:val="00487403"/>
    <w:rsid w:val="00487959"/>
    <w:rsid w:val="00490979"/>
    <w:rsid w:val="0049102A"/>
    <w:rsid w:val="00491107"/>
    <w:rsid w:val="00491A1B"/>
    <w:rsid w:val="00491D38"/>
    <w:rsid w:val="00491D6D"/>
    <w:rsid w:val="00492FB1"/>
    <w:rsid w:val="004952D8"/>
    <w:rsid w:val="00495567"/>
    <w:rsid w:val="00495F79"/>
    <w:rsid w:val="00496EEC"/>
    <w:rsid w:val="00497546"/>
    <w:rsid w:val="004976BE"/>
    <w:rsid w:val="004A056D"/>
    <w:rsid w:val="004A059F"/>
    <w:rsid w:val="004A08C0"/>
    <w:rsid w:val="004A28F7"/>
    <w:rsid w:val="004A4210"/>
    <w:rsid w:val="004A5068"/>
    <w:rsid w:val="004A5B55"/>
    <w:rsid w:val="004A5DA0"/>
    <w:rsid w:val="004A757C"/>
    <w:rsid w:val="004A7CAD"/>
    <w:rsid w:val="004A7D29"/>
    <w:rsid w:val="004B03DD"/>
    <w:rsid w:val="004B05BF"/>
    <w:rsid w:val="004B2576"/>
    <w:rsid w:val="004B3780"/>
    <w:rsid w:val="004B66A1"/>
    <w:rsid w:val="004B6829"/>
    <w:rsid w:val="004B765E"/>
    <w:rsid w:val="004C3812"/>
    <w:rsid w:val="004C6C16"/>
    <w:rsid w:val="004D1FAD"/>
    <w:rsid w:val="004D270B"/>
    <w:rsid w:val="004D2B6C"/>
    <w:rsid w:val="004D30A9"/>
    <w:rsid w:val="004D420A"/>
    <w:rsid w:val="004D4631"/>
    <w:rsid w:val="004D47E4"/>
    <w:rsid w:val="004D6E55"/>
    <w:rsid w:val="004E2563"/>
    <w:rsid w:val="004E2D9A"/>
    <w:rsid w:val="004E30DF"/>
    <w:rsid w:val="004E389A"/>
    <w:rsid w:val="004E4204"/>
    <w:rsid w:val="004E4453"/>
    <w:rsid w:val="004E5D7C"/>
    <w:rsid w:val="004E5DD3"/>
    <w:rsid w:val="004E746E"/>
    <w:rsid w:val="004F22D4"/>
    <w:rsid w:val="004F3CBC"/>
    <w:rsid w:val="004F5315"/>
    <w:rsid w:val="004F5BEE"/>
    <w:rsid w:val="004F5BF4"/>
    <w:rsid w:val="004F5D6F"/>
    <w:rsid w:val="004F60CB"/>
    <w:rsid w:val="004F622D"/>
    <w:rsid w:val="004F6843"/>
    <w:rsid w:val="004F723D"/>
    <w:rsid w:val="00500C98"/>
    <w:rsid w:val="00500D7D"/>
    <w:rsid w:val="005020DB"/>
    <w:rsid w:val="005033FB"/>
    <w:rsid w:val="0050490C"/>
    <w:rsid w:val="00507736"/>
    <w:rsid w:val="00507AF5"/>
    <w:rsid w:val="00507B00"/>
    <w:rsid w:val="00511BF7"/>
    <w:rsid w:val="005122E3"/>
    <w:rsid w:val="00512506"/>
    <w:rsid w:val="00512523"/>
    <w:rsid w:val="00515610"/>
    <w:rsid w:val="005172B1"/>
    <w:rsid w:val="005202AC"/>
    <w:rsid w:val="00525D0D"/>
    <w:rsid w:val="00527331"/>
    <w:rsid w:val="005273FD"/>
    <w:rsid w:val="00527433"/>
    <w:rsid w:val="0052764C"/>
    <w:rsid w:val="00527ED4"/>
    <w:rsid w:val="00530515"/>
    <w:rsid w:val="00531BAB"/>
    <w:rsid w:val="00532255"/>
    <w:rsid w:val="0053280A"/>
    <w:rsid w:val="005336D0"/>
    <w:rsid w:val="005344E9"/>
    <w:rsid w:val="0053718C"/>
    <w:rsid w:val="00537AF9"/>
    <w:rsid w:val="00540567"/>
    <w:rsid w:val="005405F5"/>
    <w:rsid w:val="00540784"/>
    <w:rsid w:val="0054202C"/>
    <w:rsid w:val="00545F56"/>
    <w:rsid w:val="005461B8"/>
    <w:rsid w:val="00550738"/>
    <w:rsid w:val="00551708"/>
    <w:rsid w:val="0055258D"/>
    <w:rsid w:val="00553253"/>
    <w:rsid w:val="00553CE2"/>
    <w:rsid w:val="00554BAB"/>
    <w:rsid w:val="005564DD"/>
    <w:rsid w:val="00556AB7"/>
    <w:rsid w:val="005572C1"/>
    <w:rsid w:val="0056059B"/>
    <w:rsid w:val="005607CF"/>
    <w:rsid w:val="0056118B"/>
    <w:rsid w:val="00562A1A"/>
    <w:rsid w:val="00562E71"/>
    <w:rsid w:val="00563CEF"/>
    <w:rsid w:val="00563EF6"/>
    <w:rsid w:val="0056551A"/>
    <w:rsid w:val="005661C8"/>
    <w:rsid w:val="0056793F"/>
    <w:rsid w:val="00567C02"/>
    <w:rsid w:val="00567C81"/>
    <w:rsid w:val="005708C6"/>
    <w:rsid w:val="005723C2"/>
    <w:rsid w:val="00572D6C"/>
    <w:rsid w:val="00574320"/>
    <w:rsid w:val="005748D7"/>
    <w:rsid w:val="005753DB"/>
    <w:rsid w:val="00576FD0"/>
    <w:rsid w:val="00577469"/>
    <w:rsid w:val="005775CE"/>
    <w:rsid w:val="00577C16"/>
    <w:rsid w:val="005810C0"/>
    <w:rsid w:val="0058612C"/>
    <w:rsid w:val="00590DAB"/>
    <w:rsid w:val="00592DF0"/>
    <w:rsid w:val="005935B7"/>
    <w:rsid w:val="005941C8"/>
    <w:rsid w:val="0059432C"/>
    <w:rsid w:val="005952CF"/>
    <w:rsid w:val="00595B0F"/>
    <w:rsid w:val="005962CC"/>
    <w:rsid w:val="005965B3"/>
    <w:rsid w:val="00596A98"/>
    <w:rsid w:val="00597442"/>
    <w:rsid w:val="005A218C"/>
    <w:rsid w:val="005A2512"/>
    <w:rsid w:val="005A26AE"/>
    <w:rsid w:val="005A2885"/>
    <w:rsid w:val="005A3CDE"/>
    <w:rsid w:val="005A5037"/>
    <w:rsid w:val="005A5237"/>
    <w:rsid w:val="005A58AB"/>
    <w:rsid w:val="005A58F9"/>
    <w:rsid w:val="005A743F"/>
    <w:rsid w:val="005A7460"/>
    <w:rsid w:val="005A7583"/>
    <w:rsid w:val="005A7BC9"/>
    <w:rsid w:val="005B1249"/>
    <w:rsid w:val="005B12B9"/>
    <w:rsid w:val="005B136F"/>
    <w:rsid w:val="005B1516"/>
    <w:rsid w:val="005B2136"/>
    <w:rsid w:val="005B22E0"/>
    <w:rsid w:val="005B2BA3"/>
    <w:rsid w:val="005B3C8B"/>
    <w:rsid w:val="005B3D0A"/>
    <w:rsid w:val="005B4765"/>
    <w:rsid w:val="005B48A1"/>
    <w:rsid w:val="005B5C54"/>
    <w:rsid w:val="005B6034"/>
    <w:rsid w:val="005B6960"/>
    <w:rsid w:val="005B7CEF"/>
    <w:rsid w:val="005C0274"/>
    <w:rsid w:val="005C2698"/>
    <w:rsid w:val="005C3255"/>
    <w:rsid w:val="005C41B7"/>
    <w:rsid w:val="005C4B93"/>
    <w:rsid w:val="005C5262"/>
    <w:rsid w:val="005C57D9"/>
    <w:rsid w:val="005C7867"/>
    <w:rsid w:val="005D189D"/>
    <w:rsid w:val="005D1DAF"/>
    <w:rsid w:val="005D4ACC"/>
    <w:rsid w:val="005D524A"/>
    <w:rsid w:val="005D5800"/>
    <w:rsid w:val="005D5949"/>
    <w:rsid w:val="005D62F1"/>
    <w:rsid w:val="005D74D6"/>
    <w:rsid w:val="005D750F"/>
    <w:rsid w:val="005E089D"/>
    <w:rsid w:val="005E1BA3"/>
    <w:rsid w:val="005E1C75"/>
    <w:rsid w:val="005E234B"/>
    <w:rsid w:val="005E2B0D"/>
    <w:rsid w:val="005E3783"/>
    <w:rsid w:val="005E42C6"/>
    <w:rsid w:val="005E4A0D"/>
    <w:rsid w:val="005E5068"/>
    <w:rsid w:val="005E64D0"/>
    <w:rsid w:val="005E6514"/>
    <w:rsid w:val="005F03CB"/>
    <w:rsid w:val="005F0B50"/>
    <w:rsid w:val="005F1BA2"/>
    <w:rsid w:val="005F1D52"/>
    <w:rsid w:val="005F2681"/>
    <w:rsid w:val="005F2E57"/>
    <w:rsid w:val="005F31B2"/>
    <w:rsid w:val="005F508A"/>
    <w:rsid w:val="005F661B"/>
    <w:rsid w:val="005F6828"/>
    <w:rsid w:val="005F737C"/>
    <w:rsid w:val="005F75E8"/>
    <w:rsid w:val="005F7A14"/>
    <w:rsid w:val="00601E4C"/>
    <w:rsid w:val="00602389"/>
    <w:rsid w:val="00602CC3"/>
    <w:rsid w:val="00606034"/>
    <w:rsid w:val="006078F2"/>
    <w:rsid w:val="00607ABE"/>
    <w:rsid w:val="0061036A"/>
    <w:rsid w:val="00610F09"/>
    <w:rsid w:val="00611F65"/>
    <w:rsid w:val="00612DE1"/>
    <w:rsid w:val="00612FBB"/>
    <w:rsid w:val="00613843"/>
    <w:rsid w:val="00613C31"/>
    <w:rsid w:val="00615069"/>
    <w:rsid w:val="0061562F"/>
    <w:rsid w:val="00615895"/>
    <w:rsid w:val="00616661"/>
    <w:rsid w:val="00620F9E"/>
    <w:rsid w:val="00621ADA"/>
    <w:rsid w:val="006230F9"/>
    <w:rsid w:val="00625323"/>
    <w:rsid w:val="00626E64"/>
    <w:rsid w:val="00632516"/>
    <w:rsid w:val="00632C13"/>
    <w:rsid w:val="006333A2"/>
    <w:rsid w:val="00634AA3"/>
    <w:rsid w:val="00635563"/>
    <w:rsid w:val="00636893"/>
    <w:rsid w:val="00637608"/>
    <w:rsid w:val="00640D87"/>
    <w:rsid w:val="00642157"/>
    <w:rsid w:val="006437E5"/>
    <w:rsid w:val="00643DA5"/>
    <w:rsid w:val="006442EB"/>
    <w:rsid w:val="00644BBA"/>
    <w:rsid w:val="0064575E"/>
    <w:rsid w:val="00645D5D"/>
    <w:rsid w:val="00646863"/>
    <w:rsid w:val="00647698"/>
    <w:rsid w:val="00647DF7"/>
    <w:rsid w:val="00650070"/>
    <w:rsid w:val="006504C4"/>
    <w:rsid w:val="00650B59"/>
    <w:rsid w:val="006537B9"/>
    <w:rsid w:val="0065386E"/>
    <w:rsid w:val="00653FB7"/>
    <w:rsid w:val="0065518B"/>
    <w:rsid w:val="0065575D"/>
    <w:rsid w:val="006559BD"/>
    <w:rsid w:val="006566F7"/>
    <w:rsid w:val="00660A41"/>
    <w:rsid w:val="00661B75"/>
    <w:rsid w:val="0066209E"/>
    <w:rsid w:val="00663C22"/>
    <w:rsid w:val="006647AC"/>
    <w:rsid w:val="00665757"/>
    <w:rsid w:val="00665F5A"/>
    <w:rsid w:val="006667C8"/>
    <w:rsid w:val="006700F4"/>
    <w:rsid w:val="00673240"/>
    <w:rsid w:val="0067421B"/>
    <w:rsid w:val="006759CB"/>
    <w:rsid w:val="00676447"/>
    <w:rsid w:val="00677048"/>
    <w:rsid w:val="006803F3"/>
    <w:rsid w:val="00681F73"/>
    <w:rsid w:val="00682E69"/>
    <w:rsid w:val="00684002"/>
    <w:rsid w:val="00684D5D"/>
    <w:rsid w:val="00685CE5"/>
    <w:rsid w:val="006902CB"/>
    <w:rsid w:val="00690AE9"/>
    <w:rsid w:val="00690AF5"/>
    <w:rsid w:val="006912EC"/>
    <w:rsid w:val="006935CF"/>
    <w:rsid w:val="00695207"/>
    <w:rsid w:val="006961B8"/>
    <w:rsid w:val="00696223"/>
    <w:rsid w:val="006976A7"/>
    <w:rsid w:val="0069783B"/>
    <w:rsid w:val="006A08CE"/>
    <w:rsid w:val="006A0A4E"/>
    <w:rsid w:val="006A1200"/>
    <w:rsid w:val="006A1BE6"/>
    <w:rsid w:val="006A1CAC"/>
    <w:rsid w:val="006A22CD"/>
    <w:rsid w:val="006A39F5"/>
    <w:rsid w:val="006A3A6E"/>
    <w:rsid w:val="006A40E5"/>
    <w:rsid w:val="006A46D1"/>
    <w:rsid w:val="006A4D6B"/>
    <w:rsid w:val="006A5A23"/>
    <w:rsid w:val="006B1036"/>
    <w:rsid w:val="006B3533"/>
    <w:rsid w:val="006B451D"/>
    <w:rsid w:val="006B4E4F"/>
    <w:rsid w:val="006B6AD1"/>
    <w:rsid w:val="006B6F9A"/>
    <w:rsid w:val="006B70E3"/>
    <w:rsid w:val="006C077C"/>
    <w:rsid w:val="006C2A43"/>
    <w:rsid w:val="006C2B88"/>
    <w:rsid w:val="006C3524"/>
    <w:rsid w:val="006C485E"/>
    <w:rsid w:val="006C618D"/>
    <w:rsid w:val="006C7167"/>
    <w:rsid w:val="006D056C"/>
    <w:rsid w:val="006D1208"/>
    <w:rsid w:val="006D146E"/>
    <w:rsid w:val="006D15B2"/>
    <w:rsid w:val="006D19EC"/>
    <w:rsid w:val="006D2333"/>
    <w:rsid w:val="006D48B2"/>
    <w:rsid w:val="006D6538"/>
    <w:rsid w:val="006D7281"/>
    <w:rsid w:val="006E1174"/>
    <w:rsid w:val="006E2732"/>
    <w:rsid w:val="006E48E2"/>
    <w:rsid w:val="006E4B90"/>
    <w:rsid w:val="006E4D5C"/>
    <w:rsid w:val="006E7744"/>
    <w:rsid w:val="006F447D"/>
    <w:rsid w:val="006F5BD8"/>
    <w:rsid w:val="006F63AD"/>
    <w:rsid w:val="006F64ED"/>
    <w:rsid w:val="006F710D"/>
    <w:rsid w:val="006F76ED"/>
    <w:rsid w:val="00700AC9"/>
    <w:rsid w:val="007013AA"/>
    <w:rsid w:val="0070288D"/>
    <w:rsid w:val="00702B42"/>
    <w:rsid w:val="00702D9F"/>
    <w:rsid w:val="00703B6D"/>
    <w:rsid w:val="0070575D"/>
    <w:rsid w:val="0070680B"/>
    <w:rsid w:val="00706B5A"/>
    <w:rsid w:val="0070710F"/>
    <w:rsid w:val="007102DE"/>
    <w:rsid w:val="007103C5"/>
    <w:rsid w:val="007106F7"/>
    <w:rsid w:val="00710E83"/>
    <w:rsid w:val="007113CB"/>
    <w:rsid w:val="007114E8"/>
    <w:rsid w:val="007124D1"/>
    <w:rsid w:val="00714C60"/>
    <w:rsid w:val="00716411"/>
    <w:rsid w:val="00717EAB"/>
    <w:rsid w:val="007240B0"/>
    <w:rsid w:val="00724D21"/>
    <w:rsid w:val="007250C6"/>
    <w:rsid w:val="00725603"/>
    <w:rsid w:val="00726F17"/>
    <w:rsid w:val="00727A2C"/>
    <w:rsid w:val="0073003E"/>
    <w:rsid w:val="00732D6E"/>
    <w:rsid w:val="00733391"/>
    <w:rsid w:val="00735082"/>
    <w:rsid w:val="0073567A"/>
    <w:rsid w:val="007363A5"/>
    <w:rsid w:val="00736A69"/>
    <w:rsid w:val="00737CD1"/>
    <w:rsid w:val="0074002D"/>
    <w:rsid w:val="00741A8D"/>
    <w:rsid w:val="0074230D"/>
    <w:rsid w:val="00744738"/>
    <w:rsid w:val="0074524D"/>
    <w:rsid w:val="00746105"/>
    <w:rsid w:val="0075125C"/>
    <w:rsid w:val="00753C17"/>
    <w:rsid w:val="00753F9D"/>
    <w:rsid w:val="0075436A"/>
    <w:rsid w:val="007556A8"/>
    <w:rsid w:val="00755D6E"/>
    <w:rsid w:val="007566B1"/>
    <w:rsid w:val="0076034C"/>
    <w:rsid w:val="00761159"/>
    <w:rsid w:val="00762740"/>
    <w:rsid w:val="00764F53"/>
    <w:rsid w:val="0076513E"/>
    <w:rsid w:val="007664F8"/>
    <w:rsid w:val="00767DD0"/>
    <w:rsid w:val="00770378"/>
    <w:rsid w:val="00770438"/>
    <w:rsid w:val="00771085"/>
    <w:rsid w:val="00771E70"/>
    <w:rsid w:val="00772A65"/>
    <w:rsid w:val="00772DC8"/>
    <w:rsid w:val="0077330A"/>
    <w:rsid w:val="00773954"/>
    <w:rsid w:val="007765D8"/>
    <w:rsid w:val="007779CF"/>
    <w:rsid w:val="00777DB6"/>
    <w:rsid w:val="00780129"/>
    <w:rsid w:val="00785404"/>
    <w:rsid w:val="00786992"/>
    <w:rsid w:val="00786D34"/>
    <w:rsid w:val="0078742F"/>
    <w:rsid w:val="00790740"/>
    <w:rsid w:val="007914F4"/>
    <w:rsid w:val="00793B02"/>
    <w:rsid w:val="007951D2"/>
    <w:rsid w:val="007955F7"/>
    <w:rsid w:val="00795C73"/>
    <w:rsid w:val="00796D52"/>
    <w:rsid w:val="007A06E3"/>
    <w:rsid w:val="007A2EF4"/>
    <w:rsid w:val="007A300A"/>
    <w:rsid w:val="007A3165"/>
    <w:rsid w:val="007A4B6C"/>
    <w:rsid w:val="007A4BCF"/>
    <w:rsid w:val="007A5197"/>
    <w:rsid w:val="007A5AFA"/>
    <w:rsid w:val="007A5C0A"/>
    <w:rsid w:val="007A66E2"/>
    <w:rsid w:val="007A690B"/>
    <w:rsid w:val="007A6D3C"/>
    <w:rsid w:val="007A7555"/>
    <w:rsid w:val="007B0D78"/>
    <w:rsid w:val="007B27AA"/>
    <w:rsid w:val="007B2DCA"/>
    <w:rsid w:val="007B3ABD"/>
    <w:rsid w:val="007B45CD"/>
    <w:rsid w:val="007B65B5"/>
    <w:rsid w:val="007B7E23"/>
    <w:rsid w:val="007C0993"/>
    <w:rsid w:val="007C0E59"/>
    <w:rsid w:val="007C1326"/>
    <w:rsid w:val="007C2991"/>
    <w:rsid w:val="007C405D"/>
    <w:rsid w:val="007C40DA"/>
    <w:rsid w:val="007C7631"/>
    <w:rsid w:val="007D04ED"/>
    <w:rsid w:val="007D1336"/>
    <w:rsid w:val="007D1BBE"/>
    <w:rsid w:val="007D22B4"/>
    <w:rsid w:val="007D23A6"/>
    <w:rsid w:val="007D4440"/>
    <w:rsid w:val="007D4951"/>
    <w:rsid w:val="007D4C8A"/>
    <w:rsid w:val="007D52EC"/>
    <w:rsid w:val="007D55A4"/>
    <w:rsid w:val="007D5818"/>
    <w:rsid w:val="007D66DC"/>
    <w:rsid w:val="007D7301"/>
    <w:rsid w:val="007E173C"/>
    <w:rsid w:val="007E2F7B"/>
    <w:rsid w:val="007E2FD8"/>
    <w:rsid w:val="007E3251"/>
    <w:rsid w:val="007E4E80"/>
    <w:rsid w:val="007E78A5"/>
    <w:rsid w:val="007F225B"/>
    <w:rsid w:val="007F2D79"/>
    <w:rsid w:val="007F3550"/>
    <w:rsid w:val="007F59FD"/>
    <w:rsid w:val="007F625E"/>
    <w:rsid w:val="007F7D8F"/>
    <w:rsid w:val="00800F50"/>
    <w:rsid w:val="00803074"/>
    <w:rsid w:val="008034B4"/>
    <w:rsid w:val="008043A0"/>
    <w:rsid w:val="00804AF8"/>
    <w:rsid w:val="008054A4"/>
    <w:rsid w:val="00810F50"/>
    <w:rsid w:val="00811307"/>
    <w:rsid w:val="00811D3D"/>
    <w:rsid w:val="008142D4"/>
    <w:rsid w:val="008144FC"/>
    <w:rsid w:val="00816232"/>
    <w:rsid w:val="00817DA3"/>
    <w:rsid w:val="00820F9B"/>
    <w:rsid w:val="00821C88"/>
    <w:rsid w:val="00821ECD"/>
    <w:rsid w:val="008226A1"/>
    <w:rsid w:val="00826252"/>
    <w:rsid w:val="00826514"/>
    <w:rsid w:val="00831CA3"/>
    <w:rsid w:val="008321D7"/>
    <w:rsid w:val="00832CF7"/>
    <w:rsid w:val="008330EB"/>
    <w:rsid w:val="008368C6"/>
    <w:rsid w:val="008371AB"/>
    <w:rsid w:val="00837343"/>
    <w:rsid w:val="00840C2E"/>
    <w:rsid w:val="00841D88"/>
    <w:rsid w:val="00841DC6"/>
    <w:rsid w:val="00841FA4"/>
    <w:rsid w:val="008420E2"/>
    <w:rsid w:val="0084212F"/>
    <w:rsid w:val="008446E1"/>
    <w:rsid w:val="0085325E"/>
    <w:rsid w:val="0085339F"/>
    <w:rsid w:val="00853C1F"/>
    <w:rsid w:val="00854144"/>
    <w:rsid w:val="008570BB"/>
    <w:rsid w:val="008600C7"/>
    <w:rsid w:val="00861DF2"/>
    <w:rsid w:val="00861EF0"/>
    <w:rsid w:val="0086295B"/>
    <w:rsid w:val="00863CFA"/>
    <w:rsid w:val="00863F91"/>
    <w:rsid w:val="008644F3"/>
    <w:rsid w:val="00864A16"/>
    <w:rsid w:val="00864E9A"/>
    <w:rsid w:val="00866291"/>
    <w:rsid w:val="00866DBF"/>
    <w:rsid w:val="0087057D"/>
    <w:rsid w:val="00870DD9"/>
    <w:rsid w:val="00872662"/>
    <w:rsid w:val="00872A8D"/>
    <w:rsid w:val="00872D79"/>
    <w:rsid w:val="0087332A"/>
    <w:rsid w:val="008741CF"/>
    <w:rsid w:val="008745D4"/>
    <w:rsid w:val="00874A4F"/>
    <w:rsid w:val="00874CCE"/>
    <w:rsid w:val="0087649E"/>
    <w:rsid w:val="00876B31"/>
    <w:rsid w:val="0087752D"/>
    <w:rsid w:val="00877809"/>
    <w:rsid w:val="00881A2F"/>
    <w:rsid w:val="0088342B"/>
    <w:rsid w:val="00883DA3"/>
    <w:rsid w:val="00884902"/>
    <w:rsid w:val="008914F3"/>
    <w:rsid w:val="008924D3"/>
    <w:rsid w:val="00892C20"/>
    <w:rsid w:val="00892D99"/>
    <w:rsid w:val="00893B4C"/>
    <w:rsid w:val="008A108F"/>
    <w:rsid w:val="008A1305"/>
    <w:rsid w:val="008A1DE9"/>
    <w:rsid w:val="008A337B"/>
    <w:rsid w:val="008A39F2"/>
    <w:rsid w:val="008A4693"/>
    <w:rsid w:val="008A544F"/>
    <w:rsid w:val="008B170F"/>
    <w:rsid w:val="008B1AF0"/>
    <w:rsid w:val="008B2A39"/>
    <w:rsid w:val="008B328E"/>
    <w:rsid w:val="008B34B7"/>
    <w:rsid w:val="008B3CE1"/>
    <w:rsid w:val="008B4BC1"/>
    <w:rsid w:val="008B5FE1"/>
    <w:rsid w:val="008B64BB"/>
    <w:rsid w:val="008B68DC"/>
    <w:rsid w:val="008B6C37"/>
    <w:rsid w:val="008C0797"/>
    <w:rsid w:val="008C0898"/>
    <w:rsid w:val="008C1D0A"/>
    <w:rsid w:val="008C1FBA"/>
    <w:rsid w:val="008C27C0"/>
    <w:rsid w:val="008C49DE"/>
    <w:rsid w:val="008C571B"/>
    <w:rsid w:val="008C5B6B"/>
    <w:rsid w:val="008C5EF2"/>
    <w:rsid w:val="008C7DED"/>
    <w:rsid w:val="008D080C"/>
    <w:rsid w:val="008D2D05"/>
    <w:rsid w:val="008D38D7"/>
    <w:rsid w:val="008D401F"/>
    <w:rsid w:val="008D5510"/>
    <w:rsid w:val="008D5DD3"/>
    <w:rsid w:val="008D6F0A"/>
    <w:rsid w:val="008D7792"/>
    <w:rsid w:val="008E08FD"/>
    <w:rsid w:val="008E4235"/>
    <w:rsid w:val="008E6F71"/>
    <w:rsid w:val="008F1C5E"/>
    <w:rsid w:val="008F2C2B"/>
    <w:rsid w:val="008F3BC3"/>
    <w:rsid w:val="008F52F1"/>
    <w:rsid w:val="008F5ACB"/>
    <w:rsid w:val="008F5D55"/>
    <w:rsid w:val="008F629C"/>
    <w:rsid w:val="008F757F"/>
    <w:rsid w:val="00904554"/>
    <w:rsid w:val="00904B85"/>
    <w:rsid w:val="00906005"/>
    <w:rsid w:val="00906DE2"/>
    <w:rsid w:val="009070EB"/>
    <w:rsid w:val="0091240A"/>
    <w:rsid w:val="00912EDB"/>
    <w:rsid w:val="00913C02"/>
    <w:rsid w:val="00914C30"/>
    <w:rsid w:val="00914D08"/>
    <w:rsid w:val="00915AAF"/>
    <w:rsid w:val="00915E0D"/>
    <w:rsid w:val="009164C7"/>
    <w:rsid w:val="009175CC"/>
    <w:rsid w:val="009179F0"/>
    <w:rsid w:val="00920309"/>
    <w:rsid w:val="0092167B"/>
    <w:rsid w:val="009223C1"/>
    <w:rsid w:val="00923AD3"/>
    <w:rsid w:val="0092495D"/>
    <w:rsid w:val="00925ED6"/>
    <w:rsid w:val="00926F33"/>
    <w:rsid w:val="00927464"/>
    <w:rsid w:val="009310AD"/>
    <w:rsid w:val="00932836"/>
    <w:rsid w:val="00933268"/>
    <w:rsid w:val="00934842"/>
    <w:rsid w:val="00936351"/>
    <w:rsid w:val="009363E9"/>
    <w:rsid w:val="00940B93"/>
    <w:rsid w:val="009415A6"/>
    <w:rsid w:val="0094329C"/>
    <w:rsid w:val="00946028"/>
    <w:rsid w:val="00947459"/>
    <w:rsid w:val="00950D11"/>
    <w:rsid w:val="0095100C"/>
    <w:rsid w:val="0095171F"/>
    <w:rsid w:val="00952601"/>
    <w:rsid w:val="00952761"/>
    <w:rsid w:val="009545A4"/>
    <w:rsid w:val="00954C8A"/>
    <w:rsid w:val="00954FF2"/>
    <w:rsid w:val="0095510B"/>
    <w:rsid w:val="0095581A"/>
    <w:rsid w:val="009558B7"/>
    <w:rsid w:val="009566B7"/>
    <w:rsid w:val="00956967"/>
    <w:rsid w:val="00956A5C"/>
    <w:rsid w:val="00960666"/>
    <w:rsid w:val="009608ED"/>
    <w:rsid w:val="00960A5B"/>
    <w:rsid w:val="00960CB5"/>
    <w:rsid w:val="00961551"/>
    <w:rsid w:val="009624A6"/>
    <w:rsid w:val="009634EA"/>
    <w:rsid w:val="00963C64"/>
    <w:rsid w:val="00963DE4"/>
    <w:rsid w:val="0096424D"/>
    <w:rsid w:val="009643AC"/>
    <w:rsid w:val="009645B6"/>
    <w:rsid w:val="00964C95"/>
    <w:rsid w:val="00964F05"/>
    <w:rsid w:val="00966E43"/>
    <w:rsid w:val="0097047B"/>
    <w:rsid w:val="00970EEA"/>
    <w:rsid w:val="00973DD9"/>
    <w:rsid w:val="009743C5"/>
    <w:rsid w:val="00974DCC"/>
    <w:rsid w:val="0097637E"/>
    <w:rsid w:val="00977277"/>
    <w:rsid w:val="00977D05"/>
    <w:rsid w:val="009800E3"/>
    <w:rsid w:val="00980DE5"/>
    <w:rsid w:val="009825A1"/>
    <w:rsid w:val="00983525"/>
    <w:rsid w:val="00983CB0"/>
    <w:rsid w:val="00983D92"/>
    <w:rsid w:val="00983E04"/>
    <w:rsid w:val="00983FCA"/>
    <w:rsid w:val="009859A8"/>
    <w:rsid w:val="009860A2"/>
    <w:rsid w:val="00986205"/>
    <w:rsid w:val="009869C5"/>
    <w:rsid w:val="00987A84"/>
    <w:rsid w:val="0099182A"/>
    <w:rsid w:val="0099185B"/>
    <w:rsid w:val="00991D40"/>
    <w:rsid w:val="00991F8E"/>
    <w:rsid w:val="00992005"/>
    <w:rsid w:val="00992727"/>
    <w:rsid w:val="00993083"/>
    <w:rsid w:val="00993871"/>
    <w:rsid w:val="009946F5"/>
    <w:rsid w:val="00994D35"/>
    <w:rsid w:val="0099797C"/>
    <w:rsid w:val="00997C7A"/>
    <w:rsid w:val="00997CF6"/>
    <w:rsid w:val="009A0D3E"/>
    <w:rsid w:val="009A1332"/>
    <w:rsid w:val="009A193C"/>
    <w:rsid w:val="009A1CE6"/>
    <w:rsid w:val="009A3E28"/>
    <w:rsid w:val="009A5BF6"/>
    <w:rsid w:val="009A5F57"/>
    <w:rsid w:val="009A637F"/>
    <w:rsid w:val="009A6C87"/>
    <w:rsid w:val="009A7F36"/>
    <w:rsid w:val="009B11E5"/>
    <w:rsid w:val="009B280A"/>
    <w:rsid w:val="009B3065"/>
    <w:rsid w:val="009B336E"/>
    <w:rsid w:val="009B36AB"/>
    <w:rsid w:val="009B37CF"/>
    <w:rsid w:val="009B4CF9"/>
    <w:rsid w:val="009B5BDB"/>
    <w:rsid w:val="009B5E03"/>
    <w:rsid w:val="009B5F2F"/>
    <w:rsid w:val="009B6EBA"/>
    <w:rsid w:val="009C028E"/>
    <w:rsid w:val="009C0C78"/>
    <w:rsid w:val="009C20A3"/>
    <w:rsid w:val="009C22E0"/>
    <w:rsid w:val="009C262F"/>
    <w:rsid w:val="009C39BD"/>
    <w:rsid w:val="009C4DDD"/>
    <w:rsid w:val="009C5249"/>
    <w:rsid w:val="009C599B"/>
    <w:rsid w:val="009C6940"/>
    <w:rsid w:val="009C7F3A"/>
    <w:rsid w:val="009D03AF"/>
    <w:rsid w:val="009D06F8"/>
    <w:rsid w:val="009D2348"/>
    <w:rsid w:val="009D2805"/>
    <w:rsid w:val="009D3DA8"/>
    <w:rsid w:val="009D5A1B"/>
    <w:rsid w:val="009D5C8F"/>
    <w:rsid w:val="009D6250"/>
    <w:rsid w:val="009D66FB"/>
    <w:rsid w:val="009D6AB0"/>
    <w:rsid w:val="009D6F44"/>
    <w:rsid w:val="009D71CE"/>
    <w:rsid w:val="009D73B3"/>
    <w:rsid w:val="009E19F9"/>
    <w:rsid w:val="009E1A05"/>
    <w:rsid w:val="009E4BA5"/>
    <w:rsid w:val="009E6072"/>
    <w:rsid w:val="009E72CB"/>
    <w:rsid w:val="009E76D4"/>
    <w:rsid w:val="009F0770"/>
    <w:rsid w:val="009F1F31"/>
    <w:rsid w:val="009F4C4D"/>
    <w:rsid w:val="009F4DF8"/>
    <w:rsid w:val="009F5F40"/>
    <w:rsid w:val="009F66B1"/>
    <w:rsid w:val="009F6A03"/>
    <w:rsid w:val="009F6D1D"/>
    <w:rsid w:val="009F7C54"/>
    <w:rsid w:val="00A008A4"/>
    <w:rsid w:val="00A1075D"/>
    <w:rsid w:val="00A10825"/>
    <w:rsid w:val="00A1238B"/>
    <w:rsid w:val="00A12518"/>
    <w:rsid w:val="00A132CD"/>
    <w:rsid w:val="00A134AB"/>
    <w:rsid w:val="00A14795"/>
    <w:rsid w:val="00A153FE"/>
    <w:rsid w:val="00A15430"/>
    <w:rsid w:val="00A1733F"/>
    <w:rsid w:val="00A201C1"/>
    <w:rsid w:val="00A20EBE"/>
    <w:rsid w:val="00A20F16"/>
    <w:rsid w:val="00A2362A"/>
    <w:rsid w:val="00A24183"/>
    <w:rsid w:val="00A241C2"/>
    <w:rsid w:val="00A2486A"/>
    <w:rsid w:val="00A26394"/>
    <w:rsid w:val="00A2747C"/>
    <w:rsid w:val="00A3481D"/>
    <w:rsid w:val="00A36C3A"/>
    <w:rsid w:val="00A37B0D"/>
    <w:rsid w:val="00A414AE"/>
    <w:rsid w:val="00A41698"/>
    <w:rsid w:val="00A43D60"/>
    <w:rsid w:val="00A44DEF"/>
    <w:rsid w:val="00A4500D"/>
    <w:rsid w:val="00A45D4A"/>
    <w:rsid w:val="00A47521"/>
    <w:rsid w:val="00A4772C"/>
    <w:rsid w:val="00A47D27"/>
    <w:rsid w:val="00A5019F"/>
    <w:rsid w:val="00A50F8B"/>
    <w:rsid w:val="00A53529"/>
    <w:rsid w:val="00A54369"/>
    <w:rsid w:val="00A54530"/>
    <w:rsid w:val="00A55B0C"/>
    <w:rsid w:val="00A560B2"/>
    <w:rsid w:val="00A569A6"/>
    <w:rsid w:val="00A569C0"/>
    <w:rsid w:val="00A56D4B"/>
    <w:rsid w:val="00A57954"/>
    <w:rsid w:val="00A60547"/>
    <w:rsid w:val="00A6108B"/>
    <w:rsid w:val="00A62BA4"/>
    <w:rsid w:val="00A62CB6"/>
    <w:rsid w:val="00A647BF"/>
    <w:rsid w:val="00A64CC2"/>
    <w:rsid w:val="00A706C9"/>
    <w:rsid w:val="00A7074A"/>
    <w:rsid w:val="00A7092D"/>
    <w:rsid w:val="00A710BF"/>
    <w:rsid w:val="00A71BB5"/>
    <w:rsid w:val="00A71BE2"/>
    <w:rsid w:val="00A721F3"/>
    <w:rsid w:val="00A732D7"/>
    <w:rsid w:val="00A748EE"/>
    <w:rsid w:val="00A75818"/>
    <w:rsid w:val="00A75AA2"/>
    <w:rsid w:val="00A760EE"/>
    <w:rsid w:val="00A7670C"/>
    <w:rsid w:val="00A76EBC"/>
    <w:rsid w:val="00A802AD"/>
    <w:rsid w:val="00A81020"/>
    <w:rsid w:val="00A816DE"/>
    <w:rsid w:val="00A81C5D"/>
    <w:rsid w:val="00A81F8A"/>
    <w:rsid w:val="00A83097"/>
    <w:rsid w:val="00A83C19"/>
    <w:rsid w:val="00A83E21"/>
    <w:rsid w:val="00A84215"/>
    <w:rsid w:val="00A85625"/>
    <w:rsid w:val="00A87787"/>
    <w:rsid w:val="00A900C7"/>
    <w:rsid w:val="00A907D5"/>
    <w:rsid w:val="00A920E0"/>
    <w:rsid w:val="00A95AE9"/>
    <w:rsid w:val="00A97A9F"/>
    <w:rsid w:val="00A97B1C"/>
    <w:rsid w:val="00A97B44"/>
    <w:rsid w:val="00AA2272"/>
    <w:rsid w:val="00AA6EE1"/>
    <w:rsid w:val="00AA76E1"/>
    <w:rsid w:val="00AB0134"/>
    <w:rsid w:val="00AB109E"/>
    <w:rsid w:val="00AB2820"/>
    <w:rsid w:val="00AB3F79"/>
    <w:rsid w:val="00AB59E1"/>
    <w:rsid w:val="00AC12D9"/>
    <w:rsid w:val="00AC2357"/>
    <w:rsid w:val="00AC2853"/>
    <w:rsid w:val="00AC3A15"/>
    <w:rsid w:val="00AD1551"/>
    <w:rsid w:val="00AD2DC9"/>
    <w:rsid w:val="00AD43DE"/>
    <w:rsid w:val="00AD44D9"/>
    <w:rsid w:val="00AD54E2"/>
    <w:rsid w:val="00AD6A46"/>
    <w:rsid w:val="00AD76AD"/>
    <w:rsid w:val="00AD77D8"/>
    <w:rsid w:val="00AE049D"/>
    <w:rsid w:val="00AE062A"/>
    <w:rsid w:val="00AE0E5A"/>
    <w:rsid w:val="00AE23E5"/>
    <w:rsid w:val="00AE2FBA"/>
    <w:rsid w:val="00AE311D"/>
    <w:rsid w:val="00AE312C"/>
    <w:rsid w:val="00AE3436"/>
    <w:rsid w:val="00AE535B"/>
    <w:rsid w:val="00AE6098"/>
    <w:rsid w:val="00AE6BC9"/>
    <w:rsid w:val="00AE70C3"/>
    <w:rsid w:val="00AE79CB"/>
    <w:rsid w:val="00AF1803"/>
    <w:rsid w:val="00AF260B"/>
    <w:rsid w:val="00AF3182"/>
    <w:rsid w:val="00AF3574"/>
    <w:rsid w:val="00AF450E"/>
    <w:rsid w:val="00AF5656"/>
    <w:rsid w:val="00AF7564"/>
    <w:rsid w:val="00AF7CFA"/>
    <w:rsid w:val="00AF7D40"/>
    <w:rsid w:val="00B000F8"/>
    <w:rsid w:val="00B00434"/>
    <w:rsid w:val="00B00C85"/>
    <w:rsid w:val="00B01696"/>
    <w:rsid w:val="00B04256"/>
    <w:rsid w:val="00B04A15"/>
    <w:rsid w:val="00B0527D"/>
    <w:rsid w:val="00B07964"/>
    <w:rsid w:val="00B1095E"/>
    <w:rsid w:val="00B10DE3"/>
    <w:rsid w:val="00B11042"/>
    <w:rsid w:val="00B11A38"/>
    <w:rsid w:val="00B11DE6"/>
    <w:rsid w:val="00B11F0E"/>
    <w:rsid w:val="00B12120"/>
    <w:rsid w:val="00B12940"/>
    <w:rsid w:val="00B12E5D"/>
    <w:rsid w:val="00B131F4"/>
    <w:rsid w:val="00B134B4"/>
    <w:rsid w:val="00B146D2"/>
    <w:rsid w:val="00B15929"/>
    <w:rsid w:val="00B165A2"/>
    <w:rsid w:val="00B177D7"/>
    <w:rsid w:val="00B1780F"/>
    <w:rsid w:val="00B20EBD"/>
    <w:rsid w:val="00B23718"/>
    <w:rsid w:val="00B23E80"/>
    <w:rsid w:val="00B24D95"/>
    <w:rsid w:val="00B25060"/>
    <w:rsid w:val="00B250D0"/>
    <w:rsid w:val="00B25702"/>
    <w:rsid w:val="00B272FB"/>
    <w:rsid w:val="00B2733B"/>
    <w:rsid w:val="00B27CAA"/>
    <w:rsid w:val="00B302FC"/>
    <w:rsid w:val="00B3193F"/>
    <w:rsid w:val="00B31F30"/>
    <w:rsid w:val="00B3269A"/>
    <w:rsid w:val="00B36227"/>
    <w:rsid w:val="00B368F5"/>
    <w:rsid w:val="00B36A14"/>
    <w:rsid w:val="00B378DA"/>
    <w:rsid w:val="00B40FEF"/>
    <w:rsid w:val="00B41488"/>
    <w:rsid w:val="00B416B6"/>
    <w:rsid w:val="00B43E49"/>
    <w:rsid w:val="00B43F9F"/>
    <w:rsid w:val="00B45282"/>
    <w:rsid w:val="00B45CC1"/>
    <w:rsid w:val="00B45F83"/>
    <w:rsid w:val="00B5089E"/>
    <w:rsid w:val="00B51D65"/>
    <w:rsid w:val="00B5288B"/>
    <w:rsid w:val="00B529F5"/>
    <w:rsid w:val="00B52D14"/>
    <w:rsid w:val="00B52F30"/>
    <w:rsid w:val="00B542DF"/>
    <w:rsid w:val="00B54EA4"/>
    <w:rsid w:val="00B56CF0"/>
    <w:rsid w:val="00B60198"/>
    <w:rsid w:val="00B601D6"/>
    <w:rsid w:val="00B60911"/>
    <w:rsid w:val="00B60C90"/>
    <w:rsid w:val="00B60F28"/>
    <w:rsid w:val="00B615D1"/>
    <w:rsid w:val="00B62729"/>
    <w:rsid w:val="00B64DD8"/>
    <w:rsid w:val="00B65711"/>
    <w:rsid w:val="00B6674D"/>
    <w:rsid w:val="00B6768F"/>
    <w:rsid w:val="00B67D46"/>
    <w:rsid w:val="00B71237"/>
    <w:rsid w:val="00B75E63"/>
    <w:rsid w:val="00B762DA"/>
    <w:rsid w:val="00B8007E"/>
    <w:rsid w:val="00B80448"/>
    <w:rsid w:val="00B80C60"/>
    <w:rsid w:val="00B815AF"/>
    <w:rsid w:val="00B83A11"/>
    <w:rsid w:val="00B84F94"/>
    <w:rsid w:val="00B859C4"/>
    <w:rsid w:val="00B863A6"/>
    <w:rsid w:val="00B87276"/>
    <w:rsid w:val="00B87618"/>
    <w:rsid w:val="00B91D3A"/>
    <w:rsid w:val="00B95304"/>
    <w:rsid w:val="00B95E2A"/>
    <w:rsid w:val="00B95FB5"/>
    <w:rsid w:val="00B979FC"/>
    <w:rsid w:val="00BA0287"/>
    <w:rsid w:val="00BA1409"/>
    <w:rsid w:val="00BA2BA4"/>
    <w:rsid w:val="00BA35A4"/>
    <w:rsid w:val="00BA3FD6"/>
    <w:rsid w:val="00BA4A07"/>
    <w:rsid w:val="00BA596C"/>
    <w:rsid w:val="00BA7140"/>
    <w:rsid w:val="00BA788B"/>
    <w:rsid w:val="00BB20F2"/>
    <w:rsid w:val="00BB585E"/>
    <w:rsid w:val="00BB5AD5"/>
    <w:rsid w:val="00BB79A0"/>
    <w:rsid w:val="00BB7C63"/>
    <w:rsid w:val="00BC0AF0"/>
    <w:rsid w:val="00BC0C3D"/>
    <w:rsid w:val="00BC0F1A"/>
    <w:rsid w:val="00BC4B8E"/>
    <w:rsid w:val="00BC50D3"/>
    <w:rsid w:val="00BC5318"/>
    <w:rsid w:val="00BC59A4"/>
    <w:rsid w:val="00BC6D8D"/>
    <w:rsid w:val="00BD1110"/>
    <w:rsid w:val="00BD34EB"/>
    <w:rsid w:val="00BD4B50"/>
    <w:rsid w:val="00BD5174"/>
    <w:rsid w:val="00BD64BA"/>
    <w:rsid w:val="00BE02BC"/>
    <w:rsid w:val="00BE1CFC"/>
    <w:rsid w:val="00BE223D"/>
    <w:rsid w:val="00BE2A40"/>
    <w:rsid w:val="00BE318B"/>
    <w:rsid w:val="00BE3BDD"/>
    <w:rsid w:val="00BE4C1F"/>
    <w:rsid w:val="00BE4DFA"/>
    <w:rsid w:val="00BE5064"/>
    <w:rsid w:val="00BE6F2E"/>
    <w:rsid w:val="00BF0372"/>
    <w:rsid w:val="00BF131C"/>
    <w:rsid w:val="00BF1FD6"/>
    <w:rsid w:val="00BF2A33"/>
    <w:rsid w:val="00BF2F1B"/>
    <w:rsid w:val="00BF31F9"/>
    <w:rsid w:val="00BF4B35"/>
    <w:rsid w:val="00BF6177"/>
    <w:rsid w:val="00C00B4D"/>
    <w:rsid w:val="00C01140"/>
    <w:rsid w:val="00C013AC"/>
    <w:rsid w:val="00C01E4A"/>
    <w:rsid w:val="00C020E8"/>
    <w:rsid w:val="00C02925"/>
    <w:rsid w:val="00C03D75"/>
    <w:rsid w:val="00C05077"/>
    <w:rsid w:val="00C13475"/>
    <w:rsid w:val="00C147C2"/>
    <w:rsid w:val="00C14DF6"/>
    <w:rsid w:val="00C1644A"/>
    <w:rsid w:val="00C16A5C"/>
    <w:rsid w:val="00C16B49"/>
    <w:rsid w:val="00C16BDD"/>
    <w:rsid w:val="00C17259"/>
    <w:rsid w:val="00C1765D"/>
    <w:rsid w:val="00C17A83"/>
    <w:rsid w:val="00C17E4A"/>
    <w:rsid w:val="00C17E92"/>
    <w:rsid w:val="00C17EE4"/>
    <w:rsid w:val="00C22525"/>
    <w:rsid w:val="00C23B45"/>
    <w:rsid w:val="00C241F5"/>
    <w:rsid w:val="00C24E3A"/>
    <w:rsid w:val="00C26C64"/>
    <w:rsid w:val="00C26F50"/>
    <w:rsid w:val="00C279D1"/>
    <w:rsid w:val="00C27F50"/>
    <w:rsid w:val="00C31017"/>
    <w:rsid w:val="00C325ED"/>
    <w:rsid w:val="00C3318F"/>
    <w:rsid w:val="00C33FBA"/>
    <w:rsid w:val="00C35618"/>
    <w:rsid w:val="00C36325"/>
    <w:rsid w:val="00C36D11"/>
    <w:rsid w:val="00C36FC9"/>
    <w:rsid w:val="00C36FE7"/>
    <w:rsid w:val="00C40BC9"/>
    <w:rsid w:val="00C41DD2"/>
    <w:rsid w:val="00C42247"/>
    <w:rsid w:val="00C4283A"/>
    <w:rsid w:val="00C4462B"/>
    <w:rsid w:val="00C448B6"/>
    <w:rsid w:val="00C44966"/>
    <w:rsid w:val="00C45461"/>
    <w:rsid w:val="00C45A27"/>
    <w:rsid w:val="00C46795"/>
    <w:rsid w:val="00C47DF3"/>
    <w:rsid w:val="00C50BED"/>
    <w:rsid w:val="00C51918"/>
    <w:rsid w:val="00C53296"/>
    <w:rsid w:val="00C53394"/>
    <w:rsid w:val="00C542FE"/>
    <w:rsid w:val="00C555A8"/>
    <w:rsid w:val="00C55D49"/>
    <w:rsid w:val="00C564B4"/>
    <w:rsid w:val="00C5673A"/>
    <w:rsid w:val="00C56E19"/>
    <w:rsid w:val="00C57C60"/>
    <w:rsid w:val="00C6101F"/>
    <w:rsid w:val="00C62367"/>
    <w:rsid w:val="00C65B14"/>
    <w:rsid w:val="00C65D59"/>
    <w:rsid w:val="00C67D4D"/>
    <w:rsid w:val="00C70297"/>
    <w:rsid w:val="00C70D28"/>
    <w:rsid w:val="00C71BED"/>
    <w:rsid w:val="00C71DB1"/>
    <w:rsid w:val="00C73B6F"/>
    <w:rsid w:val="00C73F18"/>
    <w:rsid w:val="00C74AFC"/>
    <w:rsid w:val="00C80C0C"/>
    <w:rsid w:val="00C82C92"/>
    <w:rsid w:val="00C83592"/>
    <w:rsid w:val="00C84395"/>
    <w:rsid w:val="00C84798"/>
    <w:rsid w:val="00C84A7F"/>
    <w:rsid w:val="00C84C20"/>
    <w:rsid w:val="00C84ED9"/>
    <w:rsid w:val="00C8517B"/>
    <w:rsid w:val="00C85570"/>
    <w:rsid w:val="00C85696"/>
    <w:rsid w:val="00C86059"/>
    <w:rsid w:val="00C87B34"/>
    <w:rsid w:val="00C91414"/>
    <w:rsid w:val="00C91881"/>
    <w:rsid w:val="00C918DA"/>
    <w:rsid w:val="00C927AE"/>
    <w:rsid w:val="00C9298D"/>
    <w:rsid w:val="00C92D3F"/>
    <w:rsid w:val="00C93555"/>
    <w:rsid w:val="00C93943"/>
    <w:rsid w:val="00C9412F"/>
    <w:rsid w:val="00C960AA"/>
    <w:rsid w:val="00C97C6A"/>
    <w:rsid w:val="00CA1A30"/>
    <w:rsid w:val="00CA1E58"/>
    <w:rsid w:val="00CA2378"/>
    <w:rsid w:val="00CA3352"/>
    <w:rsid w:val="00CA3BF4"/>
    <w:rsid w:val="00CA47B1"/>
    <w:rsid w:val="00CA7B3D"/>
    <w:rsid w:val="00CA7DF9"/>
    <w:rsid w:val="00CB13A1"/>
    <w:rsid w:val="00CB18E0"/>
    <w:rsid w:val="00CB2223"/>
    <w:rsid w:val="00CB374D"/>
    <w:rsid w:val="00CB6303"/>
    <w:rsid w:val="00CB7F58"/>
    <w:rsid w:val="00CC1556"/>
    <w:rsid w:val="00CC4085"/>
    <w:rsid w:val="00CC4CB2"/>
    <w:rsid w:val="00CC521F"/>
    <w:rsid w:val="00CC592C"/>
    <w:rsid w:val="00CC5D38"/>
    <w:rsid w:val="00CC63C9"/>
    <w:rsid w:val="00CC7FEF"/>
    <w:rsid w:val="00CD16E1"/>
    <w:rsid w:val="00CD3516"/>
    <w:rsid w:val="00CD47C8"/>
    <w:rsid w:val="00CD4822"/>
    <w:rsid w:val="00CD4C08"/>
    <w:rsid w:val="00CD73BF"/>
    <w:rsid w:val="00CD7A09"/>
    <w:rsid w:val="00CE0A5E"/>
    <w:rsid w:val="00CE1354"/>
    <w:rsid w:val="00CE5390"/>
    <w:rsid w:val="00CE7D1C"/>
    <w:rsid w:val="00CF1397"/>
    <w:rsid w:val="00CF288B"/>
    <w:rsid w:val="00CF3CF2"/>
    <w:rsid w:val="00CF648D"/>
    <w:rsid w:val="00CF656F"/>
    <w:rsid w:val="00CF68D1"/>
    <w:rsid w:val="00CF6947"/>
    <w:rsid w:val="00CF6B6E"/>
    <w:rsid w:val="00CF6C6E"/>
    <w:rsid w:val="00CF6DB7"/>
    <w:rsid w:val="00CF6F42"/>
    <w:rsid w:val="00CF70E4"/>
    <w:rsid w:val="00CF75AB"/>
    <w:rsid w:val="00D00B48"/>
    <w:rsid w:val="00D0130B"/>
    <w:rsid w:val="00D015E3"/>
    <w:rsid w:val="00D01B20"/>
    <w:rsid w:val="00D02F2F"/>
    <w:rsid w:val="00D05426"/>
    <w:rsid w:val="00D05928"/>
    <w:rsid w:val="00D05B15"/>
    <w:rsid w:val="00D071D2"/>
    <w:rsid w:val="00D10C3D"/>
    <w:rsid w:val="00D10CA7"/>
    <w:rsid w:val="00D11881"/>
    <w:rsid w:val="00D11C85"/>
    <w:rsid w:val="00D11F74"/>
    <w:rsid w:val="00D1518D"/>
    <w:rsid w:val="00D15F34"/>
    <w:rsid w:val="00D165B4"/>
    <w:rsid w:val="00D17097"/>
    <w:rsid w:val="00D212AE"/>
    <w:rsid w:val="00D24300"/>
    <w:rsid w:val="00D24690"/>
    <w:rsid w:val="00D26582"/>
    <w:rsid w:val="00D273B3"/>
    <w:rsid w:val="00D3029E"/>
    <w:rsid w:val="00D311BE"/>
    <w:rsid w:val="00D3202B"/>
    <w:rsid w:val="00D322C4"/>
    <w:rsid w:val="00D322CD"/>
    <w:rsid w:val="00D32DEB"/>
    <w:rsid w:val="00D33651"/>
    <w:rsid w:val="00D3476C"/>
    <w:rsid w:val="00D40EB7"/>
    <w:rsid w:val="00D41E2C"/>
    <w:rsid w:val="00D41F05"/>
    <w:rsid w:val="00D43A34"/>
    <w:rsid w:val="00D44794"/>
    <w:rsid w:val="00D46128"/>
    <w:rsid w:val="00D477E7"/>
    <w:rsid w:val="00D50A1F"/>
    <w:rsid w:val="00D51697"/>
    <w:rsid w:val="00D51862"/>
    <w:rsid w:val="00D51B43"/>
    <w:rsid w:val="00D52BA0"/>
    <w:rsid w:val="00D53D82"/>
    <w:rsid w:val="00D566A5"/>
    <w:rsid w:val="00D566BD"/>
    <w:rsid w:val="00D56C7B"/>
    <w:rsid w:val="00D60EF3"/>
    <w:rsid w:val="00D60F6D"/>
    <w:rsid w:val="00D6105D"/>
    <w:rsid w:val="00D61B7B"/>
    <w:rsid w:val="00D61C8F"/>
    <w:rsid w:val="00D623D4"/>
    <w:rsid w:val="00D627FC"/>
    <w:rsid w:val="00D62853"/>
    <w:rsid w:val="00D6559A"/>
    <w:rsid w:val="00D65714"/>
    <w:rsid w:val="00D65EBF"/>
    <w:rsid w:val="00D71610"/>
    <w:rsid w:val="00D71D1B"/>
    <w:rsid w:val="00D72E7D"/>
    <w:rsid w:val="00D73017"/>
    <w:rsid w:val="00D7359A"/>
    <w:rsid w:val="00D77100"/>
    <w:rsid w:val="00D8089A"/>
    <w:rsid w:val="00D81A70"/>
    <w:rsid w:val="00D8218D"/>
    <w:rsid w:val="00D82204"/>
    <w:rsid w:val="00D83428"/>
    <w:rsid w:val="00D83DB5"/>
    <w:rsid w:val="00D840F6"/>
    <w:rsid w:val="00D8515A"/>
    <w:rsid w:val="00D85712"/>
    <w:rsid w:val="00D867A2"/>
    <w:rsid w:val="00D87158"/>
    <w:rsid w:val="00D906C1"/>
    <w:rsid w:val="00D91442"/>
    <w:rsid w:val="00D91B49"/>
    <w:rsid w:val="00D94D27"/>
    <w:rsid w:val="00D964F9"/>
    <w:rsid w:val="00D96A4E"/>
    <w:rsid w:val="00D970D4"/>
    <w:rsid w:val="00D9732A"/>
    <w:rsid w:val="00DA08C8"/>
    <w:rsid w:val="00DA0B08"/>
    <w:rsid w:val="00DA1636"/>
    <w:rsid w:val="00DA2C5A"/>
    <w:rsid w:val="00DA5E12"/>
    <w:rsid w:val="00DA6ADD"/>
    <w:rsid w:val="00DA72F4"/>
    <w:rsid w:val="00DA7D36"/>
    <w:rsid w:val="00DB2B52"/>
    <w:rsid w:val="00DB3C8D"/>
    <w:rsid w:val="00DB4997"/>
    <w:rsid w:val="00DB5655"/>
    <w:rsid w:val="00DB58FA"/>
    <w:rsid w:val="00DB6CB0"/>
    <w:rsid w:val="00DB7126"/>
    <w:rsid w:val="00DC0133"/>
    <w:rsid w:val="00DC1ECE"/>
    <w:rsid w:val="00DC2CFF"/>
    <w:rsid w:val="00DC4A5D"/>
    <w:rsid w:val="00DC6018"/>
    <w:rsid w:val="00DD223D"/>
    <w:rsid w:val="00DD3036"/>
    <w:rsid w:val="00DD38C1"/>
    <w:rsid w:val="00DD3B1B"/>
    <w:rsid w:val="00DD6C22"/>
    <w:rsid w:val="00DD6E59"/>
    <w:rsid w:val="00DD70E5"/>
    <w:rsid w:val="00DD7B54"/>
    <w:rsid w:val="00DE036C"/>
    <w:rsid w:val="00DE1330"/>
    <w:rsid w:val="00DE133E"/>
    <w:rsid w:val="00DE184C"/>
    <w:rsid w:val="00DE1FAD"/>
    <w:rsid w:val="00DE3A77"/>
    <w:rsid w:val="00DF0A45"/>
    <w:rsid w:val="00DF0B59"/>
    <w:rsid w:val="00DF0C17"/>
    <w:rsid w:val="00DF19EA"/>
    <w:rsid w:val="00DF1C2C"/>
    <w:rsid w:val="00DF1E18"/>
    <w:rsid w:val="00DF1E7E"/>
    <w:rsid w:val="00DF27C6"/>
    <w:rsid w:val="00DF2D7E"/>
    <w:rsid w:val="00DF373C"/>
    <w:rsid w:val="00DF404D"/>
    <w:rsid w:val="00DF42E8"/>
    <w:rsid w:val="00DF5523"/>
    <w:rsid w:val="00DF5BE6"/>
    <w:rsid w:val="00DF631F"/>
    <w:rsid w:val="00DF7009"/>
    <w:rsid w:val="00E0094C"/>
    <w:rsid w:val="00E00EAF"/>
    <w:rsid w:val="00E019C4"/>
    <w:rsid w:val="00E02C8B"/>
    <w:rsid w:val="00E0334C"/>
    <w:rsid w:val="00E04A83"/>
    <w:rsid w:val="00E05BB8"/>
    <w:rsid w:val="00E0608A"/>
    <w:rsid w:val="00E06E4D"/>
    <w:rsid w:val="00E077D1"/>
    <w:rsid w:val="00E12466"/>
    <w:rsid w:val="00E12789"/>
    <w:rsid w:val="00E16748"/>
    <w:rsid w:val="00E17252"/>
    <w:rsid w:val="00E203B2"/>
    <w:rsid w:val="00E20CF1"/>
    <w:rsid w:val="00E21815"/>
    <w:rsid w:val="00E231C3"/>
    <w:rsid w:val="00E25B9A"/>
    <w:rsid w:val="00E2667D"/>
    <w:rsid w:val="00E26CF0"/>
    <w:rsid w:val="00E27524"/>
    <w:rsid w:val="00E27894"/>
    <w:rsid w:val="00E27AB6"/>
    <w:rsid w:val="00E32B5D"/>
    <w:rsid w:val="00E330C6"/>
    <w:rsid w:val="00E33FAA"/>
    <w:rsid w:val="00E346F3"/>
    <w:rsid w:val="00E34FF8"/>
    <w:rsid w:val="00E355EC"/>
    <w:rsid w:val="00E406B0"/>
    <w:rsid w:val="00E40D92"/>
    <w:rsid w:val="00E42958"/>
    <w:rsid w:val="00E4296F"/>
    <w:rsid w:val="00E43027"/>
    <w:rsid w:val="00E44909"/>
    <w:rsid w:val="00E4556D"/>
    <w:rsid w:val="00E45940"/>
    <w:rsid w:val="00E45962"/>
    <w:rsid w:val="00E463C7"/>
    <w:rsid w:val="00E477A9"/>
    <w:rsid w:val="00E507AD"/>
    <w:rsid w:val="00E51A1B"/>
    <w:rsid w:val="00E541D7"/>
    <w:rsid w:val="00E5426C"/>
    <w:rsid w:val="00E55BAA"/>
    <w:rsid w:val="00E57C1F"/>
    <w:rsid w:val="00E60388"/>
    <w:rsid w:val="00E64012"/>
    <w:rsid w:val="00E6421F"/>
    <w:rsid w:val="00E64EC1"/>
    <w:rsid w:val="00E66477"/>
    <w:rsid w:val="00E67E11"/>
    <w:rsid w:val="00E715B5"/>
    <w:rsid w:val="00E71A3E"/>
    <w:rsid w:val="00E71B34"/>
    <w:rsid w:val="00E72455"/>
    <w:rsid w:val="00E74403"/>
    <w:rsid w:val="00E74BA7"/>
    <w:rsid w:val="00E75D66"/>
    <w:rsid w:val="00E77BE4"/>
    <w:rsid w:val="00E8048E"/>
    <w:rsid w:val="00E804C9"/>
    <w:rsid w:val="00E80F7C"/>
    <w:rsid w:val="00E8126A"/>
    <w:rsid w:val="00E82B4B"/>
    <w:rsid w:val="00E831D6"/>
    <w:rsid w:val="00E83C38"/>
    <w:rsid w:val="00E83D3D"/>
    <w:rsid w:val="00E83FA7"/>
    <w:rsid w:val="00E846DA"/>
    <w:rsid w:val="00E847C6"/>
    <w:rsid w:val="00E84AA1"/>
    <w:rsid w:val="00E850B2"/>
    <w:rsid w:val="00E867BE"/>
    <w:rsid w:val="00E87344"/>
    <w:rsid w:val="00E87EF3"/>
    <w:rsid w:val="00E87F4D"/>
    <w:rsid w:val="00E917EB"/>
    <w:rsid w:val="00E91B25"/>
    <w:rsid w:val="00E935F2"/>
    <w:rsid w:val="00E938F3"/>
    <w:rsid w:val="00E93B2D"/>
    <w:rsid w:val="00E9465B"/>
    <w:rsid w:val="00E96DA4"/>
    <w:rsid w:val="00E97BD7"/>
    <w:rsid w:val="00EA0740"/>
    <w:rsid w:val="00EA0EC5"/>
    <w:rsid w:val="00EA1756"/>
    <w:rsid w:val="00EA3581"/>
    <w:rsid w:val="00EA4143"/>
    <w:rsid w:val="00EA4B62"/>
    <w:rsid w:val="00EA54AE"/>
    <w:rsid w:val="00EA66F0"/>
    <w:rsid w:val="00EA6731"/>
    <w:rsid w:val="00EB0AB3"/>
    <w:rsid w:val="00EB123B"/>
    <w:rsid w:val="00EB4988"/>
    <w:rsid w:val="00EB4E34"/>
    <w:rsid w:val="00EB5AC9"/>
    <w:rsid w:val="00EB5DEC"/>
    <w:rsid w:val="00EB5EE3"/>
    <w:rsid w:val="00EB6304"/>
    <w:rsid w:val="00EC0B16"/>
    <w:rsid w:val="00EC3877"/>
    <w:rsid w:val="00EC5D76"/>
    <w:rsid w:val="00EC6461"/>
    <w:rsid w:val="00EC7017"/>
    <w:rsid w:val="00EC7E75"/>
    <w:rsid w:val="00ED04AF"/>
    <w:rsid w:val="00ED1ACB"/>
    <w:rsid w:val="00ED1DE2"/>
    <w:rsid w:val="00ED3AA8"/>
    <w:rsid w:val="00ED5574"/>
    <w:rsid w:val="00ED6218"/>
    <w:rsid w:val="00ED7338"/>
    <w:rsid w:val="00ED7900"/>
    <w:rsid w:val="00ED796A"/>
    <w:rsid w:val="00EE1004"/>
    <w:rsid w:val="00EE11A0"/>
    <w:rsid w:val="00EE1FD0"/>
    <w:rsid w:val="00EE2A04"/>
    <w:rsid w:val="00EE3C30"/>
    <w:rsid w:val="00EE54CD"/>
    <w:rsid w:val="00EE7D35"/>
    <w:rsid w:val="00EF108F"/>
    <w:rsid w:val="00EF1822"/>
    <w:rsid w:val="00EF29AF"/>
    <w:rsid w:val="00EF3032"/>
    <w:rsid w:val="00EF3C4C"/>
    <w:rsid w:val="00EF3C58"/>
    <w:rsid w:val="00EF57E0"/>
    <w:rsid w:val="00EF71B7"/>
    <w:rsid w:val="00EF78B0"/>
    <w:rsid w:val="00F01493"/>
    <w:rsid w:val="00F01CAE"/>
    <w:rsid w:val="00F01E5D"/>
    <w:rsid w:val="00F02833"/>
    <w:rsid w:val="00F03151"/>
    <w:rsid w:val="00F03A59"/>
    <w:rsid w:val="00F03DFC"/>
    <w:rsid w:val="00F0415A"/>
    <w:rsid w:val="00F04C43"/>
    <w:rsid w:val="00F0556C"/>
    <w:rsid w:val="00F057A8"/>
    <w:rsid w:val="00F05BBF"/>
    <w:rsid w:val="00F06D5B"/>
    <w:rsid w:val="00F06E2E"/>
    <w:rsid w:val="00F07CDC"/>
    <w:rsid w:val="00F139DF"/>
    <w:rsid w:val="00F14580"/>
    <w:rsid w:val="00F14B0C"/>
    <w:rsid w:val="00F1524C"/>
    <w:rsid w:val="00F16DD2"/>
    <w:rsid w:val="00F16F3D"/>
    <w:rsid w:val="00F17FB5"/>
    <w:rsid w:val="00F21066"/>
    <w:rsid w:val="00F21CCB"/>
    <w:rsid w:val="00F21D87"/>
    <w:rsid w:val="00F222A2"/>
    <w:rsid w:val="00F235B7"/>
    <w:rsid w:val="00F274CB"/>
    <w:rsid w:val="00F32FF0"/>
    <w:rsid w:val="00F33CD5"/>
    <w:rsid w:val="00F34F78"/>
    <w:rsid w:val="00F35089"/>
    <w:rsid w:val="00F3512B"/>
    <w:rsid w:val="00F35C73"/>
    <w:rsid w:val="00F370EE"/>
    <w:rsid w:val="00F42D80"/>
    <w:rsid w:val="00F42D98"/>
    <w:rsid w:val="00F43D19"/>
    <w:rsid w:val="00F448E3"/>
    <w:rsid w:val="00F454C1"/>
    <w:rsid w:val="00F47A58"/>
    <w:rsid w:val="00F50048"/>
    <w:rsid w:val="00F54AC9"/>
    <w:rsid w:val="00F55062"/>
    <w:rsid w:val="00F55250"/>
    <w:rsid w:val="00F61AE9"/>
    <w:rsid w:val="00F62BBA"/>
    <w:rsid w:val="00F63247"/>
    <w:rsid w:val="00F64276"/>
    <w:rsid w:val="00F64521"/>
    <w:rsid w:val="00F6561A"/>
    <w:rsid w:val="00F660D5"/>
    <w:rsid w:val="00F66252"/>
    <w:rsid w:val="00F66969"/>
    <w:rsid w:val="00F6758A"/>
    <w:rsid w:val="00F67E4F"/>
    <w:rsid w:val="00F7025F"/>
    <w:rsid w:val="00F702A2"/>
    <w:rsid w:val="00F7030A"/>
    <w:rsid w:val="00F7165A"/>
    <w:rsid w:val="00F71771"/>
    <w:rsid w:val="00F7197B"/>
    <w:rsid w:val="00F719EC"/>
    <w:rsid w:val="00F72726"/>
    <w:rsid w:val="00F72AC9"/>
    <w:rsid w:val="00F72B7D"/>
    <w:rsid w:val="00F72E5F"/>
    <w:rsid w:val="00F73F54"/>
    <w:rsid w:val="00F8038D"/>
    <w:rsid w:val="00F803A1"/>
    <w:rsid w:val="00F80951"/>
    <w:rsid w:val="00F81EFD"/>
    <w:rsid w:val="00F829AE"/>
    <w:rsid w:val="00F833B9"/>
    <w:rsid w:val="00F84DB6"/>
    <w:rsid w:val="00F8589A"/>
    <w:rsid w:val="00F860E7"/>
    <w:rsid w:val="00F864E5"/>
    <w:rsid w:val="00F87D31"/>
    <w:rsid w:val="00F90F5B"/>
    <w:rsid w:val="00F95A8D"/>
    <w:rsid w:val="00F964BA"/>
    <w:rsid w:val="00FA146A"/>
    <w:rsid w:val="00FA1898"/>
    <w:rsid w:val="00FA2080"/>
    <w:rsid w:val="00FA2AAE"/>
    <w:rsid w:val="00FA3C6D"/>
    <w:rsid w:val="00FA5123"/>
    <w:rsid w:val="00FA522E"/>
    <w:rsid w:val="00FA55CD"/>
    <w:rsid w:val="00FA6EB5"/>
    <w:rsid w:val="00FB00EB"/>
    <w:rsid w:val="00FB0A62"/>
    <w:rsid w:val="00FB36E0"/>
    <w:rsid w:val="00FB4F68"/>
    <w:rsid w:val="00FB5646"/>
    <w:rsid w:val="00FB6232"/>
    <w:rsid w:val="00FB7BB3"/>
    <w:rsid w:val="00FC0E79"/>
    <w:rsid w:val="00FC14BB"/>
    <w:rsid w:val="00FC3161"/>
    <w:rsid w:val="00FC5E57"/>
    <w:rsid w:val="00FC7AF8"/>
    <w:rsid w:val="00FD0445"/>
    <w:rsid w:val="00FD08F8"/>
    <w:rsid w:val="00FD2D5D"/>
    <w:rsid w:val="00FD4C76"/>
    <w:rsid w:val="00FD6386"/>
    <w:rsid w:val="00FD6588"/>
    <w:rsid w:val="00FD70EE"/>
    <w:rsid w:val="00FE031C"/>
    <w:rsid w:val="00FE0ACE"/>
    <w:rsid w:val="00FE2339"/>
    <w:rsid w:val="00FE511E"/>
    <w:rsid w:val="00FE6923"/>
    <w:rsid w:val="00FE6A79"/>
    <w:rsid w:val="00FE6F25"/>
    <w:rsid w:val="00FF1F7C"/>
    <w:rsid w:val="00FF20E8"/>
    <w:rsid w:val="00FF2D8F"/>
    <w:rsid w:val="00FF4230"/>
    <w:rsid w:val="00FF54F5"/>
    <w:rsid w:val="00FF576F"/>
    <w:rsid w:val="00FF5C7B"/>
    <w:rsid w:val="00FF6038"/>
    <w:rsid w:val="00FF60DD"/>
    <w:rsid w:val="00FF6812"/>
    <w:rsid w:val="00FF71C9"/>
    <w:rsid w:val="03E3E7CD"/>
    <w:rsid w:val="0582EA50"/>
    <w:rsid w:val="093781DE"/>
    <w:rsid w:val="0D2465AE"/>
    <w:rsid w:val="0E093BCE"/>
    <w:rsid w:val="0ED7686B"/>
    <w:rsid w:val="12B8F24F"/>
    <w:rsid w:val="1303D22F"/>
    <w:rsid w:val="13D6814F"/>
    <w:rsid w:val="14DFEF31"/>
    <w:rsid w:val="161F0AC7"/>
    <w:rsid w:val="176CB1BB"/>
    <w:rsid w:val="18B829B4"/>
    <w:rsid w:val="1A25DADF"/>
    <w:rsid w:val="1A76FC1D"/>
    <w:rsid w:val="1B275BB8"/>
    <w:rsid w:val="1B601C3F"/>
    <w:rsid w:val="1F97019F"/>
    <w:rsid w:val="21173804"/>
    <w:rsid w:val="2292EA9E"/>
    <w:rsid w:val="24891539"/>
    <w:rsid w:val="260C6B87"/>
    <w:rsid w:val="284CE0F4"/>
    <w:rsid w:val="29EC570D"/>
    <w:rsid w:val="2A09F09F"/>
    <w:rsid w:val="2BA38D6D"/>
    <w:rsid w:val="2C456A88"/>
    <w:rsid w:val="2FAFE56B"/>
    <w:rsid w:val="318D6B89"/>
    <w:rsid w:val="32E7862D"/>
    <w:rsid w:val="35A0C0F1"/>
    <w:rsid w:val="37BAC8AB"/>
    <w:rsid w:val="37D54E52"/>
    <w:rsid w:val="39C0F636"/>
    <w:rsid w:val="39F36CE5"/>
    <w:rsid w:val="3B55479C"/>
    <w:rsid w:val="3C754016"/>
    <w:rsid w:val="3E548EF2"/>
    <w:rsid w:val="437F912F"/>
    <w:rsid w:val="438A12F2"/>
    <w:rsid w:val="45669838"/>
    <w:rsid w:val="45E580FE"/>
    <w:rsid w:val="47419123"/>
    <w:rsid w:val="48892CFB"/>
    <w:rsid w:val="4A78E836"/>
    <w:rsid w:val="4D823418"/>
    <w:rsid w:val="5149F343"/>
    <w:rsid w:val="52813730"/>
    <w:rsid w:val="540E0555"/>
    <w:rsid w:val="56AF1506"/>
    <w:rsid w:val="5B4A4DAB"/>
    <w:rsid w:val="5D73C726"/>
    <w:rsid w:val="5F368AED"/>
    <w:rsid w:val="5FB5409E"/>
    <w:rsid w:val="615FDD70"/>
    <w:rsid w:val="627252D2"/>
    <w:rsid w:val="62AE6F8A"/>
    <w:rsid w:val="64AB709D"/>
    <w:rsid w:val="6524B8C8"/>
    <w:rsid w:val="6539623B"/>
    <w:rsid w:val="65E6104C"/>
    <w:rsid w:val="6C8CACA6"/>
    <w:rsid w:val="6CD2B6C8"/>
    <w:rsid w:val="6D676724"/>
    <w:rsid w:val="6D9A3390"/>
    <w:rsid w:val="712DE9E9"/>
    <w:rsid w:val="733C4E40"/>
    <w:rsid w:val="749C094A"/>
    <w:rsid w:val="75B6A0E2"/>
    <w:rsid w:val="7957105C"/>
    <w:rsid w:val="7ACDE40C"/>
    <w:rsid w:val="7BAF3B83"/>
    <w:rsid w:val="7C07302B"/>
    <w:rsid w:val="7DDE6179"/>
    <w:rsid w:val="7FFFADB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FF6340"/>
  <w15:docId w15:val="{B2C4BA8D-6336-442B-938F-4C33C7661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6EEC"/>
    <w:rPr>
      <w:rFonts w:ascii="Arial" w:hAnsi="Arial"/>
      <w:sz w:val="22"/>
    </w:rPr>
  </w:style>
  <w:style w:type="paragraph" w:styleId="Heading1">
    <w:name w:val="heading 1"/>
    <w:basedOn w:val="Normal"/>
    <w:next w:val="Normal"/>
    <w:link w:val="Heading1Char"/>
    <w:qFormat/>
    <w:rsid w:val="00AD76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qFormat/>
    <w:rsid w:val="00DF7009"/>
    <w:pPr>
      <w:spacing w:line="240" w:lineRule="atLeast"/>
      <w:outlineLvl w:val="1"/>
    </w:pPr>
    <w:rPr>
      <w:rFonts w:ascii="Verdana" w:eastAsia="Batang" w:hAnsi="Verdana"/>
      <w:b/>
      <w:bCs/>
      <w:color w:val="444444"/>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AE2FBA"/>
    <w:pPr>
      <w:shd w:val="clear" w:color="auto" w:fill="000080"/>
    </w:pPr>
    <w:rPr>
      <w:rFonts w:ascii="Tahoma" w:hAnsi="Tahoma" w:cs="Tahoma"/>
    </w:rPr>
  </w:style>
  <w:style w:type="paragraph" w:styleId="BalloonText">
    <w:name w:val="Balloon Text"/>
    <w:basedOn w:val="Normal"/>
    <w:semiHidden/>
    <w:rsid w:val="00360098"/>
    <w:rPr>
      <w:rFonts w:ascii="Tahoma" w:hAnsi="Tahoma" w:cs="Tahoma"/>
      <w:sz w:val="16"/>
      <w:szCs w:val="16"/>
    </w:rPr>
  </w:style>
  <w:style w:type="character" w:styleId="Hyperlink">
    <w:name w:val="Hyperlink"/>
    <w:basedOn w:val="DefaultParagraphFont"/>
    <w:rsid w:val="004F723D"/>
    <w:rPr>
      <w:strike w:val="0"/>
      <w:dstrike w:val="0"/>
      <w:color w:val="0000FF"/>
      <w:u w:val="none"/>
      <w:effect w:val="none"/>
    </w:rPr>
  </w:style>
  <w:style w:type="paragraph" w:styleId="Header">
    <w:name w:val="header"/>
    <w:basedOn w:val="Normal"/>
    <w:link w:val="HeaderChar"/>
    <w:rsid w:val="00EA66F0"/>
    <w:pPr>
      <w:tabs>
        <w:tab w:val="center" w:pos="4536"/>
        <w:tab w:val="right" w:pos="9072"/>
      </w:tabs>
    </w:pPr>
  </w:style>
  <w:style w:type="paragraph" w:styleId="Footer">
    <w:name w:val="footer"/>
    <w:basedOn w:val="Normal"/>
    <w:link w:val="FooterChar"/>
    <w:uiPriority w:val="99"/>
    <w:rsid w:val="00EA66F0"/>
    <w:pPr>
      <w:tabs>
        <w:tab w:val="center" w:pos="4536"/>
        <w:tab w:val="right" w:pos="9072"/>
      </w:tabs>
    </w:pPr>
  </w:style>
  <w:style w:type="paragraph" w:customStyle="1" w:styleId="StandardAH">
    <w:name w:val="Standard_AH"/>
    <w:basedOn w:val="Normal"/>
    <w:rsid w:val="00BF0372"/>
    <w:pPr>
      <w:spacing w:line="360" w:lineRule="auto"/>
      <w:jc w:val="both"/>
    </w:pPr>
    <w:rPr>
      <w:rFonts w:ascii="Verdana" w:hAnsi="Verdana"/>
      <w:sz w:val="24"/>
      <w:szCs w:val="24"/>
    </w:rPr>
  </w:style>
  <w:style w:type="paragraph" w:styleId="NormalWeb">
    <w:name w:val="Normal (Web)"/>
    <w:basedOn w:val="Normal"/>
    <w:uiPriority w:val="99"/>
    <w:rsid w:val="00DF7009"/>
    <w:rPr>
      <w:rFonts w:ascii="Times New Roman" w:eastAsia="Batang" w:hAnsi="Times New Roman"/>
      <w:sz w:val="24"/>
      <w:szCs w:val="24"/>
    </w:rPr>
  </w:style>
  <w:style w:type="paragraph" w:styleId="ListParagraph">
    <w:name w:val="List Paragraph"/>
    <w:basedOn w:val="Normal"/>
    <w:uiPriority w:val="34"/>
    <w:qFormat/>
    <w:rsid w:val="00E66477"/>
    <w:pPr>
      <w:ind w:left="720"/>
      <w:contextualSpacing/>
    </w:pPr>
  </w:style>
  <w:style w:type="character" w:styleId="FollowedHyperlink">
    <w:name w:val="FollowedHyperlink"/>
    <w:basedOn w:val="DefaultParagraphFont"/>
    <w:rsid w:val="006E7744"/>
    <w:rPr>
      <w:color w:val="800080" w:themeColor="followedHyperlink"/>
      <w:u w:val="single"/>
    </w:rPr>
  </w:style>
  <w:style w:type="character" w:styleId="CommentReference">
    <w:name w:val="annotation reference"/>
    <w:basedOn w:val="DefaultParagraphFont"/>
    <w:uiPriority w:val="99"/>
    <w:semiHidden/>
    <w:unhideWhenUsed/>
    <w:rsid w:val="00AD43DE"/>
    <w:rPr>
      <w:sz w:val="16"/>
      <w:szCs w:val="16"/>
    </w:rPr>
  </w:style>
  <w:style w:type="paragraph" w:styleId="CommentText">
    <w:name w:val="annotation text"/>
    <w:basedOn w:val="Normal"/>
    <w:link w:val="CommentTextChar"/>
    <w:semiHidden/>
    <w:unhideWhenUsed/>
    <w:rsid w:val="00AD43DE"/>
    <w:rPr>
      <w:sz w:val="20"/>
    </w:rPr>
  </w:style>
  <w:style w:type="character" w:customStyle="1" w:styleId="CommentTextChar">
    <w:name w:val="Comment Text Char"/>
    <w:basedOn w:val="DefaultParagraphFont"/>
    <w:link w:val="CommentText"/>
    <w:semiHidden/>
    <w:rsid w:val="00AD43DE"/>
    <w:rPr>
      <w:rFonts w:ascii="Arial" w:hAnsi="Arial"/>
    </w:rPr>
  </w:style>
  <w:style w:type="paragraph" w:styleId="CommentSubject">
    <w:name w:val="annotation subject"/>
    <w:basedOn w:val="CommentText"/>
    <w:next w:val="CommentText"/>
    <w:link w:val="CommentSubjectChar"/>
    <w:semiHidden/>
    <w:unhideWhenUsed/>
    <w:rsid w:val="00AD43DE"/>
    <w:rPr>
      <w:b/>
      <w:bCs/>
    </w:rPr>
  </w:style>
  <w:style w:type="character" w:customStyle="1" w:styleId="CommentSubjectChar">
    <w:name w:val="Comment Subject Char"/>
    <w:basedOn w:val="CommentTextChar"/>
    <w:link w:val="CommentSubject"/>
    <w:semiHidden/>
    <w:rsid w:val="00AD43DE"/>
    <w:rPr>
      <w:rFonts w:ascii="Arial" w:hAnsi="Arial"/>
      <w:b/>
      <w:bCs/>
    </w:rPr>
  </w:style>
  <w:style w:type="character" w:styleId="Strong">
    <w:name w:val="Strong"/>
    <w:basedOn w:val="DefaultParagraphFont"/>
    <w:uiPriority w:val="22"/>
    <w:qFormat/>
    <w:rsid w:val="001E109E"/>
    <w:rPr>
      <w:b/>
      <w:bCs/>
    </w:rPr>
  </w:style>
  <w:style w:type="paragraph" w:customStyle="1" w:styleId="Default">
    <w:name w:val="Default"/>
    <w:rsid w:val="001A258A"/>
    <w:pPr>
      <w:autoSpaceDE w:val="0"/>
      <w:autoSpaceDN w:val="0"/>
      <w:adjustRightInd w:val="0"/>
    </w:pPr>
    <w:rPr>
      <w:rFonts w:ascii="Arial" w:hAnsi="Arial" w:cs="Arial"/>
      <w:color w:val="000000"/>
      <w:sz w:val="24"/>
      <w:szCs w:val="24"/>
    </w:rPr>
  </w:style>
  <w:style w:type="character" w:customStyle="1" w:styleId="hps">
    <w:name w:val="hps"/>
    <w:basedOn w:val="DefaultParagraphFont"/>
    <w:rsid w:val="000057CE"/>
  </w:style>
  <w:style w:type="character" w:customStyle="1" w:styleId="Heading1Char">
    <w:name w:val="Heading 1 Char"/>
    <w:basedOn w:val="DefaultParagraphFont"/>
    <w:link w:val="Heading1"/>
    <w:rsid w:val="00AD76AD"/>
    <w:rPr>
      <w:rFonts w:asciiTheme="majorHAnsi" w:eastAsiaTheme="majorEastAsia" w:hAnsiTheme="majorHAnsi" w:cstheme="majorBidi"/>
      <w:b/>
      <w:bCs/>
      <w:color w:val="365F91" w:themeColor="accent1" w:themeShade="BF"/>
      <w:sz w:val="28"/>
      <w:szCs w:val="28"/>
    </w:rPr>
  </w:style>
  <w:style w:type="character" w:customStyle="1" w:styleId="textblack">
    <w:name w:val="textblack"/>
    <w:basedOn w:val="DefaultParagraphFont"/>
    <w:rsid w:val="00AD76AD"/>
  </w:style>
  <w:style w:type="character" w:customStyle="1" w:styleId="apple-converted-space">
    <w:name w:val="apple-converted-space"/>
    <w:basedOn w:val="DefaultParagraphFont"/>
    <w:rsid w:val="00070E79"/>
  </w:style>
  <w:style w:type="character" w:styleId="Emphasis">
    <w:name w:val="Emphasis"/>
    <w:basedOn w:val="DefaultParagraphFont"/>
    <w:uiPriority w:val="20"/>
    <w:qFormat/>
    <w:rsid w:val="00070E79"/>
    <w:rPr>
      <w:i/>
      <w:iCs/>
    </w:rPr>
  </w:style>
  <w:style w:type="character" w:customStyle="1" w:styleId="FooterChar">
    <w:name w:val="Footer Char"/>
    <w:basedOn w:val="DefaultParagraphFont"/>
    <w:link w:val="Footer"/>
    <w:uiPriority w:val="99"/>
    <w:rsid w:val="009D6AB0"/>
    <w:rPr>
      <w:rFonts w:ascii="Arial" w:hAnsi="Arial"/>
      <w:sz w:val="22"/>
    </w:rPr>
  </w:style>
  <w:style w:type="paragraph" w:styleId="Revision">
    <w:name w:val="Revision"/>
    <w:hidden/>
    <w:uiPriority w:val="99"/>
    <w:semiHidden/>
    <w:rsid w:val="00DC2CFF"/>
    <w:rPr>
      <w:rFonts w:ascii="Arial" w:hAnsi="Arial"/>
      <w:sz w:val="22"/>
    </w:rPr>
  </w:style>
  <w:style w:type="paragraph" w:styleId="Title">
    <w:name w:val="Title"/>
    <w:basedOn w:val="Normal"/>
    <w:next w:val="Normal"/>
    <w:link w:val="TitleChar"/>
    <w:qFormat/>
    <w:rsid w:val="00B121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12120"/>
    <w:rPr>
      <w:rFonts w:asciiTheme="majorHAnsi" w:eastAsiaTheme="majorEastAsia" w:hAnsiTheme="majorHAnsi" w:cstheme="majorBidi"/>
      <w:color w:val="17365D" w:themeColor="text2" w:themeShade="BF"/>
      <w:spacing w:val="5"/>
      <w:kern w:val="28"/>
      <w:sz w:val="52"/>
      <w:szCs w:val="52"/>
    </w:rPr>
  </w:style>
  <w:style w:type="character" w:customStyle="1" w:styleId="HeaderChar">
    <w:name w:val="Header Char"/>
    <w:basedOn w:val="DefaultParagraphFont"/>
    <w:link w:val="Header"/>
    <w:rsid w:val="006A1BE6"/>
    <w:rPr>
      <w:rFonts w:ascii="Arial" w:hAnsi="Arial"/>
      <w:sz w:val="22"/>
    </w:rPr>
  </w:style>
  <w:style w:type="character" w:customStyle="1" w:styleId="normaltextrun">
    <w:name w:val="normaltextrun"/>
    <w:basedOn w:val="DefaultParagraphFont"/>
    <w:rsid w:val="00620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34630">
      <w:bodyDiv w:val="1"/>
      <w:marLeft w:val="0"/>
      <w:marRight w:val="0"/>
      <w:marTop w:val="0"/>
      <w:marBottom w:val="0"/>
      <w:divBdr>
        <w:top w:val="none" w:sz="0" w:space="0" w:color="auto"/>
        <w:left w:val="none" w:sz="0" w:space="0" w:color="auto"/>
        <w:bottom w:val="none" w:sz="0" w:space="0" w:color="auto"/>
        <w:right w:val="none" w:sz="0" w:space="0" w:color="auto"/>
      </w:divBdr>
    </w:div>
    <w:div w:id="186452962">
      <w:bodyDiv w:val="1"/>
      <w:marLeft w:val="0"/>
      <w:marRight w:val="0"/>
      <w:marTop w:val="0"/>
      <w:marBottom w:val="0"/>
      <w:divBdr>
        <w:top w:val="none" w:sz="0" w:space="0" w:color="auto"/>
        <w:left w:val="none" w:sz="0" w:space="0" w:color="auto"/>
        <w:bottom w:val="none" w:sz="0" w:space="0" w:color="auto"/>
        <w:right w:val="none" w:sz="0" w:space="0" w:color="auto"/>
      </w:divBdr>
    </w:div>
    <w:div w:id="228272809">
      <w:bodyDiv w:val="1"/>
      <w:marLeft w:val="0"/>
      <w:marRight w:val="0"/>
      <w:marTop w:val="0"/>
      <w:marBottom w:val="0"/>
      <w:divBdr>
        <w:top w:val="none" w:sz="0" w:space="0" w:color="auto"/>
        <w:left w:val="none" w:sz="0" w:space="0" w:color="auto"/>
        <w:bottom w:val="none" w:sz="0" w:space="0" w:color="auto"/>
        <w:right w:val="none" w:sz="0" w:space="0" w:color="auto"/>
      </w:divBdr>
      <w:divsChild>
        <w:div w:id="515117595">
          <w:marLeft w:val="0"/>
          <w:marRight w:val="0"/>
          <w:marTop w:val="0"/>
          <w:marBottom w:val="0"/>
          <w:divBdr>
            <w:top w:val="none" w:sz="0" w:space="0" w:color="auto"/>
            <w:left w:val="none" w:sz="0" w:space="0" w:color="auto"/>
            <w:bottom w:val="none" w:sz="0" w:space="0" w:color="auto"/>
            <w:right w:val="none" w:sz="0" w:space="0" w:color="auto"/>
          </w:divBdr>
        </w:div>
        <w:div w:id="586616126">
          <w:marLeft w:val="0"/>
          <w:marRight w:val="0"/>
          <w:marTop w:val="0"/>
          <w:marBottom w:val="0"/>
          <w:divBdr>
            <w:top w:val="none" w:sz="0" w:space="0" w:color="auto"/>
            <w:left w:val="none" w:sz="0" w:space="0" w:color="auto"/>
            <w:bottom w:val="none" w:sz="0" w:space="0" w:color="auto"/>
            <w:right w:val="none" w:sz="0" w:space="0" w:color="auto"/>
          </w:divBdr>
        </w:div>
      </w:divsChild>
    </w:div>
    <w:div w:id="237057269">
      <w:bodyDiv w:val="1"/>
      <w:marLeft w:val="0"/>
      <w:marRight w:val="0"/>
      <w:marTop w:val="0"/>
      <w:marBottom w:val="0"/>
      <w:divBdr>
        <w:top w:val="none" w:sz="0" w:space="0" w:color="auto"/>
        <w:left w:val="none" w:sz="0" w:space="0" w:color="auto"/>
        <w:bottom w:val="none" w:sz="0" w:space="0" w:color="auto"/>
        <w:right w:val="none" w:sz="0" w:space="0" w:color="auto"/>
      </w:divBdr>
    </w:div>
    <w:div w:id="380638701">
      <w:bodyDiv w:val="1"/>
      <w:marLeft w:val="0"/>
      <w:marRight w:val="0"/>
      <w:marTop w:val="0"/>
      <w:marBottom w:val="0"/>
      <w:divBdr>
        <w:top w:val="none" w:sz="0" w:space="0" w:color="auto"/>
        <w:left w:val="none" w:sz="0" w:space="0" w:color="auto"/>
        <w:bottom w:val="none" w:sz="0" w:space="0" w:color="auto"/>
        <w:right w:val="none" w:sz="0" w:space="0" w:color="auto"/>
      </w:divBdr>
    </w:div>
    <w:div w:id="452333677">
      <w:bodyDiv w:val="1"/>
      <w:marLeft w:val="0"/>
      <w:marRight w:val="0"/>
      <w:marTop w:val="0"/>
      <w:marBottom w:val="0"/>
      <w:divBdr>
        <w:top w:val="none" w:sz="0" w:space="0" w:color="auto"/>
        <w:left w:val="none" w:sz="0" w:space="0" w:color="auto"/>
        <w:bottom w:val="none" w:sz="0" w:space="0" w:color="auto"/>
        <w:right w:val="none" w:sz="0" w:space="0" w:color="auto"/>
      </w:divBdr>
    </w:div>
    <w:div w:id="479544221">
      <w:bodyDiv w:val="1"/>
      <w:marLeft w:val="0"/>
      <w:marRight w:val="0"/>
      <w:marTop w:val="0"/>
      <w:marBottom w:val="0"/>
      <w:divBdr>
        <w:top w:val="none" w:sz="0" w:space="0" w:color="auto"/>
        <w:left w:val="none" w:sz="0" w:space="0" w:color="auto"/>
        <w:bottom w:val="none" w:sz="0" w:space="0" w:color="auto"/>
        <w:right w:val="none" w:sz="0" w:space="0" w:color="auto"/>
      </w:divBdr>
    </w:div>
    <w:div w:id="497770719">
      <w:bodyDiv w:val="1"/>
      <w:marLeft w:val="0"/>
      <w:marRight w:val="0"/>
      <w:marTop w:val="0"/>
      <w:marBottom w:val="0"/>
      <w:divBdr>
        <w:top w:val="none" w:sz="0" w:space="0" w:color="auto"/>
        <w:left w:val="none" w:sz="0" w:space="0" w:color="auto"/>
        <w:bottom w:val="none" w:sz="0" w:space="0" w:color="auto"/>
        <w:right w:val="none" w:sz="0" w:space="0" w:color="auto"/>
      </w:divBdr>
    </w:div>
    <w:div w:id="572743373">
      <w:bodyDiv w:val="1"/>
      <w:marLeft w:val="0"/>
      <w:marRight w:val="0"/>
      <w:marTop w:val="0"/>
      <w:marBottom w:val="0"/>
      <w:divBdr>
        <w:top w:val="none" w:sz="0" w:space="0" w:color="auto"/>
        <w:left w:val="none" w:sz="0" w:space="0" w:color="auto"/>
        <w:bottom w:val="none" w:sz="0" w:space="0" w:color="auto"/>
        <w:right w:val="none" w:sz="0" w:space="0" w:color="auto"/>
      </w:divBdr>
      <w:divsChild>
        <w:div w:id="715734618">
          <w:marLeft w:val="0"/>
          <w:marRight w:val="0"/>
          <w:marTop w:val="0"/>
          <w:marBottom w:val="0"/>
          <w:divBdr>
            <w:top w:val="none" w:sz="0" w:space="0" w:color="auto"/>
            <w:left w:val="none" w:sz="0" w:space="0" w:color="auto"/>
            <w:bottom w:val="none" w:sz="0" w:space="0" w:color="auto"/>
            <w:right w:val="none" w:sz="0" w:space="0" w:color="auto"/>
          </w:divBdr>
          <w:divsChild>
            <w:div w:id="1453015229">
              <w:marLeft w:val="0"/>
              <w:marRight w:val="0"/>
              <w:marTop w:val="75"/>
              <w:marBottom w:val="0"/>
              <w:divBdr>
                <w:top w:val="none" w:sz="0" w:space="0" w:color="auto"/>
                <w:left w:val="none" w:sz="0" w:space="0" w:color="auto"/>
                <w:bottom w:val="none" w:sz="0" w:space="0" w:color="auto"/>
                <w:right w:val="none" w:sz="0" w:space="0" w:color="auto"/>
              </w:divBdr>
              <w:divsChild>
                <w:div w:id="1884713364">
                  <w:marLeft w:val="0"/>
                  <w:marRight w:val="0"/>
                  <w:marTop w:val="0"/>
                  <w:marBottom w:val="0"/>
                  <w:divBdr>
                    <w:top w:val="none" w:sz="0" w:space="0" w:color="auto"/>
                    <w:left w:val="none" w:sz="0" w:space="0" w:color="auto"/>
                    <w:bottom w:val="none" w:sz="0" w:space="0" w:color="auto"/>
                    <w:right w:val="none" w:sz="0" w:space="0" w:color="auto"/>
                  </w:divBdr>
                  <w:divsChild>
                    <w:div w:id="1319386049">
                      <w:marLeft w:val="0"/>
                      <w:marRight w:val="0"/>
                      <w:marTop w:val="0"/>
                      <w:marBottom w:val="0"/>
                      <w:divBdr>
                        <w:top w:val="none" w:sz="0" w:space="0" w:color="auto"/>
                        <w:left w:val="none" w:sz="0" w:space="0" w:color="auto"/>
                        <w:bottom w:val="none" w:sz="0" w:space="0" w:color="auto"/>
                        <w:right w:val="none" w:sz="0" w:space="0" w:color="auto"/>
                      </w:divBdr>
                      <w:divsChild>
                        <w:div w:id="35080496">
                          <w:marLeft w:val="0"/>
                          <w:marRight w:val="0"/>
                          <w:marTop w:val="0"/>
                          <w:marBottom w:val="0"/>
                          <w:divBdr>
                            <w:top w:val="none" w:sz="0" w:space="0" w:color="auto"/>
                            <w:left w:val="none" w:sz="0" w:space="0" w:color="auto"/>
                            <w:bottom w:val="none" w:sz="0" w:space="0" w:color="auto"/>
                            <w:right w:val="none" w:sz="0" w:space="0" w:color="auto"/>
                          </w:divBdr>
                          <w:divsChild>
                            <w:div w:id="400717218">
                              <w:marLeft w:val="0"/>
                              <w:marRight w:val="0"/>
                              <w:marTop w:val="0"/>
                              <w:marBottom w:val="0"/>
                              <w:divBdr>
                                <w:top w:val="none" w:sz="0" w:space="0" w:color="auto"/>
                                <w:left w:val="none" w:sz="0" w:space="0" w:color="auto"/>
                                <w:bottom w:val="none" w:sz="0" w:space="0" w:color="auto"/>
                                <w:right w:val="none" w:sz="0" w:space="0" w:color="auto"/>
                              </w:divBdr>
                              <w:divsChild>
                                <w:div w:id="396517835">
                                  <w:marLeft w:val="0"/>
                                  <w:marRight w:val="0"/>
                                  <w:marTop w:val="0"/>
                                  <w:marBottom w:val="0"/>
                                  <w:divBdr>
                                    <w:top w:val="none" w:sz="0" w:space="0" w:color="auto"/>
                                    <w:left w:val="none" w:sz="0" w:space="0" w:color="auto"/>
                                    <w:bottom w:val="none" w:sz="0" w:space="0" w:color="auto"/>
                                    <w:right w:val="none" w:sz="0" w:space="0" w:color="auto"/>
                                  </w:divBdr>
                                  <w:divsChild>
                                    <w:div w:id="2068912794">
                                      <w:marLeft w:val="0"/>
                                      <w:marRight w:val="0"/>
                                      <w:marTop w:val="0"/>
                                      <w:marBottom w:val="163"/>
                                      <w:divBdr>
                                        <w:top w:val="none" w:sz="0" w:space="0" w:color="auto"/>
                                        <w:left w:val="none" w:sz="0" w:space="0" w:color="auto"/>
                                        <w:bottom w:val="none" w:sz="0" w:space="0" w:color="auto"/>
                                        <w:right w:val="none" w:sz="0" w:space="0" w:color="auto"/>
                                      </w:divBdr>
                                      <w:divsChild>
                                        <w:div w:id="158919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25353">
                                  <w:marLeft w:val="0"/>
                                  <w:marRight w:val="0"/>
                                  <w:marTop w:val="0"/>
                                  <w:marBottom w:val="0"/>
                                  <w:divBdr>
                                    <w:top w:val="none" w:sz="0" w:space="0" w:color="auto"/>
                                    <w:left w:val="none" w:sz="0" w:space="0" w:color="auto"/>
                                    <w:bottom w:val="none" w:sz="0" w:space="0" w:color="auto"/>
                                    <w:right w:val="none" w:sz="0" w:space="0" w:color="auto"/>
                                  </w:divBdr>
                                  <w:divsChild>
                                    <w:div w:id="1845239127">
                                      <w:marLeft w:val="0"/>
                                      <w:marRight w:val="0"/>
                                      <w:marTop w:val="0"/>
                                      <w:marBottom w:val="163"/>
                                      <w:divBdr>
                                        <w:top w:val="none" w:sz="0" w:space="0" w:color="auto"/>
                                        <w:left w:val="none" w:sz="0" w:space="0" w:color="auto"/>
                                        <w:bottom w:val="none" w:sz="0" w:space="0" w:color="auto"/>
                                        <w:right w:val="none" w:sz="0" w:space="0" w:color="auto"/>
                                      </w:divBdr>
                                      <w:divsChild>
                                        <w:div w:id="163028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7595">
                                  <w:marLeft w:val="0"/>
                                  <w:marRight w:val="0"/>
                                  <w:marTop w:val="0"/>
                                  <w:marBottom w:val="0"/>
                                  <w:divBdr>
                                    <w:top w:val="none" w:sz="0" w:space="0" w:color="auto"/>
                                    <w:left w:val="none" w:sz="0" w:space="0" w:color="auto"/>
                                    <w:bottom w:val="none" w:sz="0" w:space="0" w:color="auto"/>
                                    <w:right w:val="none" w:sz="0" w:space="0" w:color="auto"/>
                                  </w:divBdr>
                                </w:div>
                              </w:divsChild>
                            </w:div>
                            <w:div w:id="969087942">
                              <w:marLeft w:val="0"/>
                              <w:marRight w:val="0"/>
                              <w:marTop w:val="0"/>
                              <w:marBottom w:val="0"/>
                              <w:divBdr>
                                <w:top w:val="none" w:sz="0" w:space="0" w:color="auto"/>
                                <w:left w:val="none" w:sz="0" w:space="0" w:color="auto"/>
                                <w:bottom w:val="none" w:sz="0" w:space="0" w:color="auto"/>
                                <w:right w:val="none" w:sz="0" w:space="0" w:color="auto"/>
                              </w:divBdr>
                              <w:divsChild>
                                <w:div w:id="227963209">
                                  <w:marLeft w:val="0"/>
                                  <w:marRight w:val="0"/>
                                  <w:marTop w:val="0"/>
                                  <w:marBottom w:val="0"/>
                                  <w:divBdr>
                                    <w:top w:val="none" w:sz="0" w:space="0" w:color="auto"/>
                                    <w:left w:val="none" w:sz="0" w:space="0" w:color="auto"/>
                                    <w:bottom w:val="none" w:sz="0" w:space="0" w:color="auto"/>
                                    <w:right w:val="none" w:sz="0" w:space="0" w:color="auto"/>
                                  </w:divBdr>
                                  <w:divsChild>
                                    <w:div w:id="1801534739">
                                      <w:marLeft w:val="0"/>
                                      <w:marRight w:val="0"/>
                                      <w:marTop w:val="0"/>
                                      <w:marBottom w:val="163"/>
                                      <w:divBdr>
                                        <w:top w:val="none" w:sz="0" w:space="0" w:color="auto"/>
                                        <w:left w:val="none" w:sz="0" w:space="0" w:color="auto"/>
                                        <w:bottom w:val="none" w:sz="0" w:space="0" w:color="auto"/>
                                        <w:right w:val="none" w:sz="0" w:space="0" w:color="auto"/>
                                      </w:divBdr>
                                      <w:divsChild>
                                        <w:div w:id="3185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489683">
      <w:bodyDiv w:val="1"/>
      <w:marLeft w:val="0"/>
      <w:marRight w:val="0"/>
      <w:marTop w:val="0"/>
      <w:marBottom w:val="0"/>
      <w:divBdr>
        <w:top w:val="none" w:sz="0" w:space="0" w:color="auto"/>
        <w:left w:val="none" w:sz="0" w:space="0" w:color="auto"/>
        <w:bottom w:val="none" w:sz="0" w:space="0" w:color="auto"/>
        <w:right w:val="none" w:sz="0" w:space="0" w:color="auto"/>
      </w:divBdr>
      <w:divsChild>
        <w:div w:id="875703700">
          <w:marLeft w:val="0"/>
          <w:marRight w:val="0"/>
          <w:marTop w:val="0"/>
          <w:marBottom w:val="0"/>
          <w:divBdr>
            <w:top w:val="none" w:sz="0" w:space="0" w:color="auto"/>
            <w:left w:val="none" w:sz="0" w:space="0" w:color="auto"/>
            <w:bottom w:val="none" w:sz="0" w:space="0" w:color="auto"/>
            <w:right w:val="none" w:sz="0" w:space="0" w:color="auto"/>
          </w:divBdr>
          <w:divsChild>
            <w:div w:id="730352323">
              <w:marLeft w:val="0"/>
              <w:marRight w:val="0"/>
              <w:marTop w:val="64"/>
              <w:marBottom w:val="0"/>
              <w:divBdr>
                <w:top w:val="none" w:sz="0" w:space="0" w:color="auto"/>
                <w:left w:val="none" w:sz="0" w:space="0" w:color="auto"/>
                <w:bottom w:val="none" w:sz="0" w:space="0" w:color="auto"/>
                <w:right w:val="none" w:sz="0" w:space="0" w:color="auto"/>
              </w:divBdr>
              <w:divsChild>
                <w:div w:id="1518037094">
                  <w:marLeft w:val="0"/>
                  <w:marRight w:val="0"/>
                  <w:marTop w:val="0"/>
                  <w:marBottom w:val="0"/>
                  <w:divBdr>
                    <w:top w:val="none" w:sz="0" w:space="0" w:color="auto"/>
                    <w:left w:val="none" w:sz="0" w:space="0" w:color="auto"/>
                    <w:bottom w:val="none" w:sz="0" w:space="0" w:color="auto"/>
                    <w:right w:val="none" w:sz="0" w:space="0" w:color="auto"/>
                  </w:divBdr>
                  <w:divsChild>
                    <w:div w:id="1938170101">
                      <w:marLeft w:val="0"/>
                      <w:marRight w:val="0"/>
                      <w:marTop w:val="0"/>
                      <w:marBottom w:val="0"/>
                      <w:divBdr>
                        <w:top w:val="none" w:sz="0" w:space="0" w:color="auto"/>
                        <w:left w:val="none" w:sz="0" w:space="0" w:color="auto"/>
                        <w:bottom w:val="none" w:sz="0" w:space="0" w:color="auto"/>
                        <w:right w:val="none" w:sz="0" w:space="0" w:color="auto"/>
                      </w:divBdr>
                      <w:divsChild>
                        <w:div w:id="1040785039">
                          <w:marLeft w:val="0"/>
                          <w:marRight w:val="0"/>
                          <w:marTop w:val="0"/>
                          <w:marBottom w:val="0"/>
                          <w:divBdr>
                            <w:top w:val="none" w:sz="0" w:space="0" w:color="auto"/>
                            <w:left w:val="none" w:sz="0" w:space="0" w:color="auto"/>
                            <w:bottom w:val="none" w:sz="0" w:space="0" w:color="auto"/>
                            <w:right w:val="none" w:sz="0" w:space="0" w:color="auto"/>
                          </w:divBdr>
                          <w:divsChild>
                            <w:div w:id="1009871914">
                              <w:marLeft w:val="0"/>
                              <w:marRight w:val="0"/>
                              <w:marTop w:val="0"/>
                              <w:marBottom w:val="0"/>
                              <w:divBdr>
                                <w:top w:val="none" w:sz="0" w:space="0" w:color="auto"/>
                                <w:left w:val="none" w:sz="0" w:space="0" w:color="auto"/>
                                <w:bottom w:val="none" w:sz="0" w:space="0" w:color="auto"/>
                                <w:right w:val="none" w:sz="0" w:space="0" w:color="auto"/>
                              </w:divBdr>
                              <w:divsChild>
                                <w:div w:id="197474723">
                                  <w:marLeft w:val="0"/>
                                  <w:marRight w:val="0"/>
                                  <w:marTop w:val="0"/>
                                  <w:marBottom w:val="0"/>
                                  <w:divBdr>
                                    <w:top w:val="none" w:sz="0" w:space="0" w:color="auto"/>
                                    <w:left w:val="none" w:sz="0" w:space="0" w:color="auto"/>
                                    <w:bottom w:val="none" w:sz="0" w:space="0" w:color="auto"/>
                                    <w:right w:val="none" w:sz="0" w:space="0" w:color="auto"/>
                                  </w:divBdr>
                                  <w:divsChild>
                                    <w:div w:id="584997938">
                                      <w:marLeft w:val="0"/>
                                      <w:marRight w:val="0"/>
                                      <w:marTop w:val="0"/>
                                      <w:marBottom w:val="139"/>
                                      <w:divBdr>
                                        <w:top w:val="none" w:sz="0" w:space="0" w:color="auto"/>
                                        <w:left w:val="none" w:sz="0" w:space="0" w:color="auto"/>
                                        <w:bottom w:val="none" w:sz="0" w:space="0" w:color="auto"/>
                                        <w:right w:val="none" w:sz="0" w:space="0" w:color="auto"/>
                                      </w:divBdr>
                                      <w:divsChild>
                                        <w:div w:id="98782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2442744">
      <w:bodyDiv w:val="1"/>
      <w:marLeft w:val="0"/>
      <w:marRight w:val="0"/>
      <w:marTop w:val="0"/>
      <w:marBottom w:val="0"/>
      <w:divBdr>
        <w:top w:val="none" w:sz="0" w:space="0" w:color="auto"/>
        <w:left w:val="none" w:sz="0" w:space="0" w:color="auto"/>
        <w:bottom w:val="none" w:sz="0" w:space="0" w:color="auto"/>
        <w:right w:val="none" w:sz="0" w:space="0" w:color="auto"/>
      </w:divBdr>
    </w:div>
    <w:div w:id="742071171">
      <w:bodyDiv w:val="1"/>
      <w:marLeft w:val="0"/>
      <w:marRight w:val="0"/>
      <w:marTop w:val="0"/>
      <w:marBottom w:val="0"/>
      <w:divBdr>
        <w:top w:val="none" w:sz="0" w:space="0" w:color="auto"/>
        <w:left w:val="none" w:sz="0" w:space="0" w:color="auto"/>
        <w:bottom w:val="none" w:sz="0" w:space="0" w:color="auto"/>
        <w:right w:val="none" w:sz="0" w:space="0" w:color="auto"/>
      </w:divBdr>
    </w:div>
    <w:div w:id="768815329">
      <w:bodyDiv w:val="1"/>
      <w:marLeft w:val="0"/>
      <w:marRight w:val="0"/>
      <w:marTop w:val="0"/>
      <w:marBottom w:val="0"/>
      <w:divBdr>
        <w:top w:val="none" w:sz="0" w:space="0" w:color="auto"/>
        <w:left w:val="none" w:sz="0" w:space="0" w:color="auto"/>
        <w:bottom w:val="none" w:sz="0" w:space="0" w:color="auto"/>
        <w:right w:val="none" w:sz="0" w:space="0" w:color="auto"/>
      </w:divBdr>
    </w:div>
    <w:div w:id="829565326">
      <w:bodyDiv w:val="1"/>
      <w:marLeft w:val="0"/>
      <w:marRight w:val="0"/>
      <w:marTop w:val="0"/>
      <w:marBottom w:val="0"/>
      <w:divBdr>
        <w:top w:val="none" w:sz="0" w:space="0" w:color="auto"/>
        <w:left w:val="none" w:sz="0" w:space="0" w:color="auto"/>
        <w:bottom w:val="none" w:sz="0" w:space="0" w:color="auto"/>
        <w:right w:val="none" w:sz="0" w:space="0" w:color="auto"/>
      </w:divBdr>
      <w:divsChild>
        <w:div w:id="269433965">
          <w:marLeft w:val="0"/>
          <w:marRight w:val="0"/>
          <w:marTop w:val="0"/>
          <w:marBottom w:val="0"/>
          <w:divBdr>
            <w:top w:val="none" w:sz="0" w:space="0" w:color="auto"/>
            <w:left w:val="none" w:sz="0" w:space="0" w:color="auto"/>
            <w:bottom w:val="none" w:sz="0" w:space="0" w:color="auto"/>
            <w:right w:val="none" w:sz="0" w:space="0" w:color="auto"/>
          </w:divBdr>
          <w:divsChild>
            <w:div w:id="680207393">
              <w:marLeft w:val="0"/>
              <w:marRight w:val="0"/>
              <w:marTop w:val="64"/>
              <w:marBottom w:val="0"/>
              <w:divBdr>
                <w:top w:val="none" w:sz="0" w:space="0" w:color="auto"/>
                <w:left w:val="none" w:sz="0" w:space="0" w:color="auto"/>
                <w:bottom w:val="none" w:sz="0" w:space="0" w:color="auto"/>
                <w:right w:val="none" w:sz="0" w:space="0" w:color="auto"/>
              </w:divBdr>
              <w:divsChild>
                <w:div w:id="1935744533">
                  <w:marLeft w:val="0"/>
                  <w:marRight w:val="0"/>
                  <w:marTop w:val="0"/>
                  <w:marBottom w:val="0"/>
                  <w:divBdr>
                    <w:top w:val="none" w:sz="0" w:space="0" w:color="auto"/>
                    <w:left w:val="none" w:sz="0" w:space="0" w:color="auto"/>
                    <w:bottom w:val="none" w:sz="0" w:space="0" w:color="auto"/>
                    <w:right w:val="none" w:sz="0" w:space="0" w:color="auto"/>
                  </w:divBdr>
                  <w:divsChild>
                    <w:div w:id="960646199">
                      <w:marLeft w:val="0"/>
                      <w:marRight w:val="0"/>
                      <w:marTop w:val="0"/>
                      <w:marBottom w:val="0"/>
                      <w:divBdr>
                        <w:top w:val="none" w:sz="0" w:space="0" w:color="auto"/>
                        <w:left w:val="none" w:sz="0" w:space="0" w:color="auto"/>
                        <w:bottom w:val="none" w:sz="0" w:space="0" w:color="auto"/>
                        <w:right w:val="none" w:sz="0" w:space="0" w:color="auto"/>
                      </w:divBdr>
                      <w:divsChild>
                        <w:div w:id="2081126460">
                          <w:marLeft w:val="0"/>
                          <w:marRight w:val="0"/>
                          <w:marTop w:val="0"/>
                          <w:marBottom w:val="0"/>
                          <w:divBdr>
                            <w:top w:val="none" w:sz="0" w:space="0" w:color="auto"/>
                            <w:left w:val="none" w:sz="0" w:space="0" w:color="auto"/>
                            <w:bottom w:val="none" w:sz="0" w:space="0" w:color="auto"/>
                            <w:right w:val="none" w:sz="0" w:space="0" w:color="auto"/>
                          </w:divBdr>
                          <w:divsChild>
                            <w:div w:id="1926722805">
                              <w:marLeft w:val="0"/>
                              <w:marRight w:val="0"/>
                              <w:marTop w:val="0"/>
                              <w:marBottom w:val="0"/>
                              <w:divBdr>
                                <w:top w:val="none" w:sz="0" w:space="0" w:color="auto"/>
                                <w:left w:val="none" w:sz="0" w:space="0" w:color="auto"/>
                                <w:bottom w:val="none" w:sz="0" w:space="0" w:color="auto"/>
                                <w:right w:val="none" w:sz="0" w:space="0" w:color="auto"/>
                              </w:divBdr>
                              <w:divsChild>
                                <w:div w:id="2032534915">
                                  <w:marLeft w:val="0"/>
                                  <w:marRight w:val="0"/>
                                  <w:marTop w:val="0"/>
                                  <w:marBottom w:val="0"/>
                                  <w:divBdr>
                                    <w:top w:val="none" w:sz="0" w:space="0" w:color="auto"/>
                                    <w:left w:val="none" w:sz="0" w:space="0" w:color="auto"/>
                                    <w:bottom w:val="none" w:sz="0" w:space="0" w:color="auto"/>
                                    <w:right w:val="none" w:sz="0" w:space="0" w:color="auto"/>
                                  </w:divBdr>
                                  <w:divsChild>
                                    <w:div w:id="1243297939">
                                      <w:marLeft w:val="0"/>
                                      <w:marRight w:val="0"/>
                                      <w:marTop w:val="0"/>
                                      <w:marBottom w:val="139"/>
                                      <w:divBdr>
                                        <w:top w:val="none" w:sz="0" w:space="0" w:color="auto"/>
                                        <w:left w:val="none" w:sz="0" w:space="0" w:color="auto"/>
                                        <w:bottom w:val="none" w:sz="0" w:space="0" w:color="auto"/>
                                        <w:right w:val="none" w:sz="0" w:space="0" w:color="auto"/>
                                      </w:divBdr>
                                      <w:divsChild>
                                        <w:div w:id="535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770936">
      <w:bodyDiv w:val="1"/>
      <w:marLeft w:val="0"/>
      <w:marRight w:val="0"/>
      <w:marTop w:val="0"/>
      <w:marBottom w:val="0"/>
      <w:divBdr>
        <w:top w:val="none" w:sz="0" w:space="0" w:color="auto"/>
        <w:left w:val="none" w:sz="0" w:space="0" w:color="auto"/>
        <w:bottom w:val="none" w:sz="0" w:space="0" w:color="auto"/>
        <w:right w:val="none" w:sz="0" w:space="0" w:color="auto"/>
      </w:divBdr>
    </w:div>
    <w:div w:id="1112898719">
      <w:bodyDiv w:val="1"/>
      <w:marLeft w:val="0"/>
      <w:marRight w:val="0"/>
      <w:marTop w:val="0"/>
      <w:marBottom w:val="0"/>
      <w:divBdr>
        <w:top w:val="none" w:sz="0" w:space="0" w:color="auto"/>
        <w:left w:val="none" w:sz="0" w:space="0" w:color="auto"/>
        <w:bottom w:val="none" w:sz="0" w:space="0" w:color="auto"/>
        <w:right w:val="none" w:sz="0" w:space="0" w:color="auto"/>
      </w:divBdr>
    </w:div>
    <w:div w:id="1131554797">
      <w:bodyDiv w:val="1"/>
      <w:marLeft w:val="0"/>
      <w:marRight w:val="0"/>
      <w:marTop w:val="0"/>
      <w:marBottom w:val="0"/>
      <w:divBdr>
        <w:top w:val="none" w:sz="0" w:space="0" w:color="auto"/>
        <w:left w:val="none" w:sz="0" w:space="0" w:color="auto"/>
        <w:bottom w:val="none" w:sz="0" w:space="0" w:color="auto"/>
        <w:right w:val="none" w:sz="0" w:space="0" w:color="auto"/>
      </w:divBdr>
    </w:div>
    <w:div w:id="1152798172">
      <w:bodyDiv w:val="1"/>
      <w:marLeft w:val="0"/>
      <w:marRight w:val="0"/>
      <w:marTop w:val="0"/>
      <w:marBottom w:val="0"/>
      <w:divBdr>
        <w:top w:val="none" w:sz="0" w:space="0" w:color="auto"/>
        <w:left w:val="none" w:sz="0" w:space="0" w:color="auto"/>
        <w:bottom w:val="none" w:sz="0" w:space="0" w:color="auto"/>
        <w:right w:val="none" w:sz="0" w:space="0" w:color="auto"/>
      </w:divBdr>
    </w:div>
    <w:div w:id="1241283682">
      <w:bodyDiv w:val="1"/>
      <w:marLeft w:val="0"/>
      <w:marRight w:val="0"/>
      <w:marTop w:val="0"/>
      <w:marBottom w:val="0"/>
      <w:divBdr>
        <w:top w:val="none" w:sz="0" w:space="0" w:color="auto"/>
        <w:left w:val="none" w:sz="0" w:space="0" w:color="auto"/>
        <w:bottom w:val="none" w:sz="0" w:space="0" w:color="auto"/>
        <w:right w:val="none" w:sz="0" w:space="0" w:color="auto"/>
      </w:divBdr>
    </w:div>
    <w:div w:id="1281569279">
      <w:bodyDiv w:val="1"/>
      <w:marLeft w:val="0"/>
      <w:marRight w:val="0"/>
      <w:marTop w:val="0"/>
      <w:marBottom w:val="0"/>
      <w:divBdr>
        <w:top w:val="none" w:sz="0" w:space="0" w:color="auto"/>
        <w:left w:val="none" w:sz="0" w:space="0" w:color="auto"/>
        <w:bottom w:val="none" w:sz="0" w:space="0" w:color="auto"/>
        <w:right w:val="none" w:sz="0" w:space="0" w:color="auto"/>
      </w:divBdr>
    </w:div>
    <w:div w:id="1294603686">
      <w:bodyDiv w:val="1"/>
      <w:marLeft w:val="0"/>
      <w:marRight w:val="0"/>
      <w:marTop w:val="0"/>
      <w:marBottom w:val="0"/>
      <w:divBdr>
        <w:top w:val="none" w:sz="0" w:space="0" w:color="auto"/>
        <w:left w:val="none" w:sz="0" w:space="0" w:color="auto"/>
        <w:bottom w:val="none" w:sz="0" w:space="0" w:color="auto"/>
        <w:right w:val="none" w:sz="0" w:space="0" w:color="auto"/>
      </w:divBdr>
    </w:div>
    <w:div w:id="1351180359">
      <w:bodyDiv w:val="1"/>
      <w:marLeft w:val="0"/>
      <w:marRight w:val="0"/>
      <w:marTop w:val="0"/>
      <w:marBottom w:val="0"/>
      <w:divBdr>
        <w:top w:val="none" w:sz="0" w:space="0" w:color="auto"/>
        <w:left w:val="none" w:sz="0" w:space="0" w:color="auto"/>
        <w:bottom w:val="none" w:sz="0" w:space="0" w:color="auto"/>
        <w:right w:val="none" w:sz="0" w:space="0" w:color="auto"/>
      </w:divBdr>
      <w:divsChild>
        <w:div w:id="2056272952">
          <w:marLeft w:val="0"/>
          <w:marRight w:val="0"/>
          <w:marTop w:val="0"/>
          <w:marBottom w:val="0"/>
          <w:divBdr>
            <w:top w:val="none" w:sz="0" w:space="0" w:color="auto"/>
            <w:left w:val="none" w:sz="0" w:space="0" w:color="auto"/>
            <w:bottom w:val="none" w:sz="0" w:space="0" w:color="auto"/>
            <w:right w:val="none" w:sz="0" w:space="0" w:color="auto"/>
          </w:divBdr>
        </w:div>
      </w:divsChild>
    </w:div>
    <w:div w:id="1398549209">
      <w:bodyDiv w:val="1"/>
      <w:marLeft w:val="0"/>
      <w:marRight w:val="0"/>
      <w:marTop w:val="0"/>
      <w:marBottom w:val="0"/>
      <w:divBdr>
        <w:top w:val="none" w:sz="0" w:space="0" w:color="auto"/>
        <w:left w:val="none" w:sz="0" w:space="0" w:color="auto"/>
        <w:bottom w:val="none" w:sz="0" w:space="0" w:color="auto"/>
        <w:right w:val="none" w:sz="0" w:space="0" w:color="auto"/>
      </w:divBdr>
      <w:divsChild>
        <w:div w:id="932978352">
          <w:marLeft w:val="0"/>
          <w:marRight w:val="0"/>
          <w:marTop w:val="0"/>
          <w:marBottom w:val="0"/>
          <w:divBdr>
            <w:top w:val="none" w:sz="0" w:space="0" w:color="auto"/>
            <w:left w:val="none" w:sz="0" w:space="0" w:color="auto"/>
            <w:bottom w:val="none" w:sz="0" w:space="0" w:color="auto"/>
            <w:right w:val="none" w:sz="0" w:space="0" w:color="auto"/>
          </w:divBdr>
          <w:divsChild>
            <w:div w:id="994331942">
              <w:marLeft w:val="0"/>
              <w:marRight w:val="0"/>
              <w:marTop w:val="0"/>
              <w:marBottom w:val="0"/>
              <w:divBdr>
                <w:top w:val="none" w:sz="0" w:space="0" w:color="auto"/>
                <w:left w:val="none" w:sz="0" w:space="0" w:color="auto"/>
                <w:bottom w:val="none" w:sz="0" w:space="0" w:color="auto"/>
                <w:right w:val="none" w:sz="0" w:space="0" w:color="auto"/>
              </w:divBdr>
              <w:divsChild>
                <w:div w:id="734625666">
                  <w:marLeft w:val="0"/>
                  <w:marRight w:val="0"/>
                  <w:marTop w:val="0"/>
                  <w:marBottom w:val="0"/>
                  <w:divBdr>
                    <w:top w:val="none" w:sz="0" w:space="0" w:color="auto"/>
                    <w:left w:val="none" w:sz="0" w:space="0" w:color="auto"/>
                    <w:bottom w:val="none" w:sz="0" w:space="0" w:color="auto"/>
                    <w:right w:val="none" w:sz="0" w:space="0" w:color="auto"/>
                  </w:divBdr>
                  <w:divsChild>
                    <w:div w:id="332144283">
                      <w:marLeft w:val="0"/>
                      <w:marRight w:val="0"/>
                      <w:marTop w:val="0"/>
                      <w:marBottom w:val="195"/>
                      <w:divBdr>
                        <w:top w:val="none" w:sz="0" w:space="0" w:color="auto"/>
                        <w:left w:val="none" w:sz="0" w:space="0" w:color="auto"/>
                        <w:bottom w:val="none" w:sz="0" w:space="0" w:color="auto"/>
                        <w:right w:val="none" w:sz="0" w:space="0" w:color="auto"/>
                      </w:divBdr>
                      <w:divsChild>
                        <w:div w:id="8586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28095">
              <w:marLeft w:val="0"/>
              <w:marRight w:val="0"/>
              <w:marTop w:val="0"/>
              <w:marBottom w:val="0"/>
              <w:divBdr>
                <w:top w:val="none" w:sz="0" w:space="0" w:color="auto"/>
                <w:left w:val="none" w:sz="0" w:space="0" w:color="auto"/>
                <w:bottom w:val="none" w:sz="0" w:space="0" w:color="auto"/>
                <w:right w:val="none" w:sz="0" w:space="0" w:color="auto"/>
              </w:divBdr>
            </w:div>
          </w:divsChild>
        </w:div>
        <w:div w:id="1876651945">
          <w:marLeft w:val="0"/>
          <w:marRight w:val="0"/>
          <w:marTop w:val="285"/>
          <w:marBottom w:val="0"/>
          <w:divBdr>
            <w:top w:val="none" w:sz="0" w:space="0" w:color="auto"/>
            <w:left w:val="none" w:sz="0" w:space="0" w:color="auto"/>
            <w:bottom w:val="none" w:sz="0" w:space="0" w:color="auto"/>
            <w:right w:val="none" w:sz="0" w:space="0" w:color="auto"/>
          </w:divBdr>
        </w:div>
      </w:divsChild>
    </w:div>
    <w:div w:id="1460953982">
      <w:bodyDiv w:val="1"/>
      <w:marLeft w:val="0"/>
      <w:marRight w:val="0"/>
      <w:marTop w:val="0"/>
      <w:marBottom w:val="0"/>
      <w:divBdr>
        <w:top w:val="none" w:sz="0" w:space="0" w:color="auto"/>
        <w:left w:val="none" w:sz="0" w:space="0" w:color="auto"/>
        <w:bottom w:val="none" w:sz="0" w:space="0" w:color="auto"/>
        <w:right w:val="none" w:sz="0" w:space="0" w:color="auto"/>
      </w:divBdr>
    </w:div>
    <w:div w:id="1490366100">
      <w:bodyDiv w:val="1"/>
      <w:marLeft w:val="0"/>
      <w:marRight w:val="0"/>
      <w:marTop w:val="0"/>
      <w:marBottom w:val="0"/>
      <w:divBdr>
        <w:top w:val="none" w:sz="0" w:space="0" w:color="auto"/>
        <w:left w:val="none" w:sz="0" w:space="0" w:color="auto"/>
        <w:bottom w:val="none" w:sz="0" w:space="0" w:color="auto"/>
        <w:right w:val="none" w:sz="0" w:space="0" w:color="auto"/>
      </w:divBdr>
    </w:div>
    <w:div w:id="1565676565">
      <w:bodyDiv w:val="1"/>
      <w:marLeft w:val="0"/>
      <w:marRight w:val="0"/>
      <w:marTop w:val="0"/>
      <w:marBottom w:val="0"/>
      <w:divBdr>
        <w:top w:val="none" w:sz="0" w:space="0" w:color="auto"/>
        <w:left w:val="none" w:sz="0" w:space="0" w:color="auto"/>
        <w:bottom w:val="none" w:sz="0" w:space="0" w:color="auto"/>
        <w:right w:val="none" w:sz="0" w:space="0" w:color="auto"/>
      </w:divBdr>
    </w:div>
    <w:div w:id="1567104117">
      <w:bodyDiv w:val="1"/>
      <w:marLeft w:val="0"/>
      <w:marRight w:val="0"/>
      <w:marTop w:val="0"/>
      <w:marBottom w:val="0"/>
      <w:divBdr>
        <w:top w:val="none" w:sz="0" w:space="0" w:color="auto"/>
        <w:left w:val="none" w:sz="0" w:space="0" w:color="auto"/>
        <w:bottom w:val="none" w:sz="0" w:space="0" w:color="auto"/>
        <w:right w:val="none" w:sz="0" w:space="0" w:color="auto"/>
      </w:divBdr>
    </w:div>
    <w:div w:id="1620144728">
      <w:bodyDiv w:val="1"/>
      <w:marLeft w:val="0"/>
      <w:marRight w:val="0"/>
      <w:marTop w:val="0"/>
      <w:marBottom w:val="0"/>
      <w:divBdr>
        <w:top w:val="none" w:sz="0" w:space="0" w:color="auto"/>
        <w:left w:val="none" w:sz="0" w:space="0" w:color="auto"/>
        <w:bottom w:val="none" w:sz="0" w:space="0" w:color="auto"/>
        <w:right w:val="none" w:sz="0" w:space="0" w:color="auto"/>
      </w:divBdr>
    </w:div>
    <w:div w:id="1622565487">
      <w:bodyDiv w:val="1"/>
      <w:marLeft w:val="0"/>
      <w:marRight w:val="0"/>
      <w:marTop w:val="0"/>
      <w:marBottom w:val="0"/>
      <w:divBdr>
        <w:top w:val="none" w:sz="0" w:space="0" w:color="auto"/>
        <w:left w:val="none" w:sz="0" w:space="0" w:color="auto"/>
        <w:bottom w:val="none" w:sz="0" w:space="0" w:color="auto"/>
        <w:right w:val="none" w:sz="0" w:space="0" w:color="auto"/>
      </w:divBdr>
    </w:div>
    <w:div w:id="16441151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33">
          <w:marLeft w:val="0"/>
          <w:marRight w:val="0"/>
          <w:marTop w:val="0"/>
          <w:marBottom w:val="0"/>
          <w:divBdr>
            <w:top w:val="none" w:sz="0" w:space="0" w:color="auto"/>
            <w:left w:val="none" w:sz="0" w:space="0" w:color="auto"/>
            <w:bottom w:val="none" w:sz="0" w:space="0" w:color="auto"/>
            <w:right w:val="none" w:sz="0" w:space="0" w:color="auto"/>
          </w:divBdr>
          <w:divsChild>
            <w:div w:id="1385446482">
              <w:marLeft w:val="0"/>
              <w:marRight w:val="0"/>
              <w:marTop w:val="64"/>
              <w:marBottom w:val="0"/>
              <w:divBdr>
                <w:top w:val="none" w:sz="0" w:space="0" w:color="auto"/>
                <w:left w:val="none" w:sz="0" w:space="0" w:color="auto"/>
                <w:bottom w:val="none" w:sz="0" w:space="0" w:color="auto"/>
                <w:right w:val="none" w:sz="0" w:space="0" w:color="auto"/>
              </w:divBdr>
              <w:divsChild>
                <w:div w:id="718289015">
                  <w:marLeft w:val="0"/>
                  <w:marRight w:val="0"/>
                  <w:marTop w:val="0"/>
                  <w:marBottom w:val="0"/>
                  <w:divBdr>
                    <w:top w:val="none" w:sz="0" w:space="0" w:color="auto"/>
                    <w:left w:val="none" w:sz="0" w:space="0" w:color="auto"/>
                    <w:bottom w:val="none" w:sz="0" w:space="0" w:color="auto"/>
                    <w:right w:val="none" w:sz="0" w:space="0" w:color="auto"/>
                  </w:divBdr>
                  <w:divsChild>
                    <w:div w:id="2030177369">
                      <w:marLeft w:val="0"/>
                      <w:marRight w:val="0"/>
                      <w:marTop w:val="0"/>
                      <w:marBottom w:val="0"/>
                      <w:divBdr>
                        <w:top w:val="none" w:sz="0" w:space="0" w:color="auto"/>
                        <w:left w:val="none" w:sz="0" w:space="0" w:color="auto"/>
                        <w:bottom w:val="none" w:sz="0" w:space="0" w:color="auto"/>
                        <w:right w:val="none" w:sz="0" w:space="0" w:color="auto"/>
                      </w:divBdr>
                      <w:divsChild>
                        <w:div w:id="43675449">
                          <w:marLeft w:val="0"/>
                          <w:marRight w:val="0"/>
                          <w:marTop w:val="0"/>
                          <w:marBottom w:val="0"/>
                          <w:divBdr>
                            <w:top w:val="none" w:sz="0" w:space="0" w:color="auto"/>
                            <w:left w:val="none" w:sz="0" w:space="0" w:color="auto"/>
                            <w:bottom w:val="none" w:sz="0" w:space="0" w:color="auto"/>
                            <w:right w:val="none" w:sz="0" w:space="0" w:color="auto"/>
                          </w:divBdr>
                          <w:divsChild>
                            <w:div w:id="1162432110">
                              <w:marLeft w:val="0"/>
                              <w:marRight w:val="0"/>
                              <w:marTop w:val="0"/>
                              <w:marBottom w:val="0"/>
                              <w:divBdr>
                                <w:top w:val="none" w:sz="0" w:space="0" w:color="auto"/>
                                <w:left w:val="none" w:sz="0" w:space="0" w:color="auto"/>
                                <w:bottom w:val="none" w:sz="0" w:space="0" w:color="auto"/>
                                <w:right w:val="none" w:sz="0" w:space="0" w:color="auto"/>
                              </w:divBdr>
                              <w:divsChild>
                                <w:div w:id="932975012">
                                  <w:marLeft w:val="0"/>
                                  <w:marRight w:val="0"/>
                                  <w:marTop w:val="0"/>
                                  <w:marBottom w:val="0"/>
                                  <w:divBdr>
                                    <w:top w:val="none" w:sz="0" w:space="0" w:color="auto"/>
                                    <w:left w:val="none" w:sz="0" w:space="0" w:color="auto"/>
                                    <w:bottom w:val="none" w:sz="0" w:space="0" w:color="auto"/>
                                    <w:right w:val="none" w:sz="0" w:space="0" w:color="auto"/>
                                  </w:divBdr>
                                  <w:divsChild>
                                    <w:div w:id="39324921">
                                      <w:marLeft w:val="0"/>
                                      <w:marRight w:val="0"/>
                                      <w:marTop w:val="0"/>
                                      <w:marBottom w:val="139"/>
                                      <w:divBdr>
                                        <w:top w:val="none" w:sz="0" w:space="0" w:color="auto"/>
                                        <w:left w:val="none" w:sz="0" w:space="0" w:color="auto"/>
                                        <w:bottom w:val="none" w:sz="0" w:space="0" w:color="auto"/>
                                        <w:right w:val="none" w:sz="0" w:space="0" w:color="auto"/>
                                      </w:divBdr>
                                      <w:divsChild>
                                        <w:div w:id="5514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6664275">
      <w:bodyDiv w:val="1"/>
      <w:marLeft w:val="0"/>
      <w:marRight w:val="0"/>
      <w:marTop w:val="0"/>
      <w:marBottom w:val="0"/>
      <w:divBdr>
        <w:top w:val="none" w:sz="0" w:space="0" w:color="auto"/>
        <w:left w:val="none" w:sz="0" w:space="0" w:color="auto"/>
        <w:bottom w:val="none" w:sz="0" w:space="0" w:color="auto"/>
        <w:right w:val="none" w:sz="0" w:space="0" w:color="auto"/>
      </w:divBdr>
    </w:div>
    <w:div w:id="1732730160">
      <w:bodyDiv w:val="1"/>
      <w:marLeft w:val="0"/>
      <w:marRight w:val="0"/>
      <w:marTop w:val="0"/>
      <w:marBottom w:val="0"/>
      <w:divBdr>
        <w:top w:val="none" w:sz="0" w:space="0" w:color="auto"/>
        <w:left w:val="none" w:sz="0" w:space="0" w:color="auto"/>
        <w:bottom w:val="none" w:sz="0" w:space="0" w:color="auto"/>
        <w:right w:val="none" w:sz="0" w:space="0" w:color="auto"/>
      </w:divBdr>
      <w:divsChild>
        <w:div w:id="1629820659">
          <w:marLeft w:val="0"/>
          <w:marRight w:val="0"/>
          <w:marTop w:val="0"/>
          <w:marBottom w:val="0"/>
          <w:divBdr>
            <w:top w:val="none" w:sz="0" w:space="0" w:color="auto"/>
            <w:left w:val="none" w:sz="0" w:space="0" w:color="auto"/>
            <w:bottom w:val="none" w:sz="0" w:space="0" w:color="auto"/>
            <w:right w:val="none" w:sz="0" w:space="0" w:color="auto"/>
          </w:divBdr>
        </w:div>
        <w:div w:id="2092004546">
          <w:marLeft w:val="0"/>
          <w:marRight w:val="0"/>
          <w:marTop w:val="0"/>
          <w:marBottom w:val="0"/>
          <w:divBdr>
            <w:top w:val="none" w:sz="0" w:space="0" w:color="auto"/>
            <w:left w:val="none" w:sz="0" w:space="0" w:color="auto"/>
            <w:bottom w:val="none" w:sz="0" w:space="0" w:color="auto"/>
            <w:right w:val="none" w:sz="0" w:space="0" w:color="auto"/>
          </w:divBdr>
        </w:div>
      </w:divsChild>
    </w:div>
    <w:div w:id="1745105929">
      <w:bodyDiv w:val="1"/>
      <w:marLeft w:val="0"/>
      <w:marRight w:val="0"/>
      <w:marTop w:val="0"/>
      <w:marBottom w:val="0"/>
      <w:divBdr>
        <w:top w:val="none" w:sz="0" w:space="0" w:color="auto"/>
        <w:left w:val="none" w:sz="0" w:space="0" w:color="auto"/>
        <w:bottom w:val="none" w:sz="0" w:space="0" w:color="auto"/>
        <w:right w:val="none" w:sz="0" w:space="0" w:color="auto"/>
      </w:divBdr>
    </w:div>
    <w:div w:id="1838183413">
      <w:bodyDiv w:val="1"/>
      <w:marLeft w:val="0"/>
      <w:marRight w:val="0"/>
      <w:marTop w:val="0"/>
      <w:marBottom w:val="0"/>
      <w:divBdr>
        <w:top w:val="none" w:sz="0" w:space="0" w:color="auto"/>
        <w:left w:val="none" w:sz="0" w:space="0" w:color="auto"/>
        <w:bottom w:val="none" w:sz="0" w:space="0" w:color="auto"/>
        <w:right w:val="none" w:sz="0" w:space="0" w:color="auto"/>
      </w:divBdr>
    </w:div>
    <w:div w:id="1841234450">
      <w:bodyDiv w:val="1"/>
      <w:marLeft w:val="0"/>
      <w:marRight w:val="0"/>
      <w:marTop w:val="0"/>
      <w:marBottom w:val="0"/>
      <w:divBdr>
        <w:top w:val="none" w:sz="0" w:space="0" w:color="auto"/>
        <w:left w:val="none" w:sz="0" w:space="0" w:color="auto"/>
        <w:bottom w:val="none" w:sz="0" w:space="0" w:color="auto"/>
        <w:right w:val="none" w:sz="0" w:space="0" w:color="auto"/>
      </w:divBdr>
    </w:div>
    <w:div w:id="1843230968">
      <w:bodyDiv w:val="1"/>
      <w:marLeft w:val="0"/>
      <w:marRight w:val="0"/>
      <w:marTop w:val="0"/>
      <w:marBottom w:val="0"/>
      <w:divBdr>
        <w:top w:val="none" w:sz="0" w:space="0" w:color="auto"/>
        <w:left w:val="none" w:sz="0" w:space="0" w:color="auto"/>
        <w:bottom w:val="none" w:sz="0" w:space="0" w:color="auto"/>
        <w:right w:val="none" w:sz="0" w:space="0" w:color="auto"/>
      </w:divBdr>
    </w:div>
    <w:div w:id="1850870365">
      <w:bodyDiv w:val="1"/>
      <w:marLeft w:val="0"/>
      <w:marRight w:val="0"/>
      <w:marTop w:val="0"/>
      <w:marBottom w:val="0"/>
      <w:divBdr>
        <w:top w:val="none" w:sz="0" w:space="0" w:color="auto"/>
        <w:left w:val="none" w:sz="0" w:space="0" w:color="auto"/>
        <w:bottom w:val="none" w:sz="0" w:space="0" w:color="auto"/>
        <w:right w:val="none" w:sz="0" w:space="0" w:color="auto"/>
      </w:divBdr>
    </w:div>
    <w:div w:id="1879005258">
      <w:bodyDiv w:val="1"/>
      <w:marLeft w:val="0"/>
      <w:marRight w:val="0"/>
      <w:marTop w:val="0"/>
      <w:marBottom w:val="0"/>
      <w:divBdr>
        <w:top w:val="none" w:sz="0" w:space="0" w:color="auto"/>
        <w:left w:val="none" w:sz="0" w:space="0" w:color="auto"/>
        <w:bottom w:val="none" w:sz="0" w:space="0" w:color="auto"/>
        <w:right w:val="none" w:sz="0" w:space="0" w:color="auto"/>
      </w:divBdr>
    </w:div>
    <w:div w:id="1934245534">
      <w:bodyDiv w:val="1"/>
      <w:marLeft w:val="0"/>
      <w:marRight w:val="0"/>
      <w:marTop w:val="0"/>
      <w:marBottom w:val="0"/>
      <w:divBdr>
        <w:top w:val="none" w:sz="0" w:space="0" w:color="auto"/>
        <w:left w:val="none" w:sz="0" w:space="0" w:color="auto"/>
        <w:bottom w:val="none" w:sz="0" w:space="0" w:color="auto"/>
        <w:right w:val="none" w:sz="0" w:space="0" w:color="auto"/>
      </w:divBdr>
    </w:div>
    <w:div w:id="1994136742">
      <w:bodyDiv w:val="1"/>
      <w:marLeft w:val="0"/>
      <w:marRight w:val="0"/>
      <w:marTop w:val="0"/>
      <w:marBottom w:val="0"/>
      <w:divBdr>
        <w:top w:val="none" w:sz="0" w:space="0" w:color="auto"/>
        <w:left w:val="none" w:sz="0" w:space="0" w:color="auto"/>
        <w:bottom w:val="none" w:sz="0" w:space="0" w:color="auto"/>
        <w:right w:val="none" w:sz="0" w:space="0" w:color="auto"/>
      </w:divBdr>
      <w:divsChild>
        <w:div w:id="457262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0384175">
      <w:bodyDiv w:val="1"/>
      <w:marLeft w:val="0"/>
      <w:marRight w:val="0"/>
      <w:marTop w:val="0"/>
      <w:marBottom w:val="0"/>
      <w:divBdr>
        <w:top w:val="none" w:sz="0" w:space="0" w:color="auto"/>
        <w:left w:val="none" w:sz="0" w:space="0" w:color="auto"/>
        <w:bottom w:val="none" w:sz="0" w:space="0" w:color="auto"/>
        <w:right w:val="none" w:sz="0" w:space="0" w:color="auto"/>
      </w:divBdr>
    </w:div>
    <w:div w:id="2036152501">
      <w:bodyDiv w:val="1"/>
      <w:marLeft w:val="0"/>
      <w:marRight w:val="0"/>
      <w:marTop w:val="0"/>
      <w:marBottom w:val="0"/>
      <w:divBdr>
        <w:top w:val="none" w:sz="0" w:space="0" w:color="auto"/>
        <w:left w:val="none" w:sz="0" w:space="0" w:color="auto"/>
        <w:bottom w:val="none" w:sz="0" w:space="0" w:color="auto"/>
        <w:right w:val="none" w:sz="0" w:space="0" w:color="auto"/>
      </w:divBdr>
      <w:divsChild>
        <w:div w:id="406806114">
          <w:marLeft w:val="0"/>
          <w:marRight w:val="0"/>
          <w:marTop w:val="0"/>
          <w:marBottom w:val="0"/>
          <w:divBdr>
            <w:top w:val="none" w:sz="0" w:space="0" w:color="auto"/>
            <w:left w:val="none" w:sz="0" w:space="0" w:color="auto"/>
            <w:bottom w:val="none" w:sz="0" w:space="0" w:color="auto"/>
            <w:right w:val="none" w:sz="0" w:space="0" w:color="auto"/>
          </w:divBdr>
        </w:div>
        <w:div w:id="554239374">
          <w:marLeft w:val="0"/>
          <w:marRight w:val="0"/>
          <w:marTop w:val="0"/>
          <w:marBottom w:val="0"/>
          <w:divBdr>
            <w:top w:val="none" w:sz="0" w:space="0" w:color="auto"/>
            <w:left w:val="none" w:sz="0" w:space="0" w:color="auto"/>
            <w:bottom w:val="none" w:sz="0" w:space="0" w:color="auto"/>
            <w:right w:val="none" w:sz="0" w:space="0" w:color="auto"/>
          </w:divBdr>
        </w:div>
      </w:divsChild>
    </w:div>
    <w:div w:id="208144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ED80A8DCE954F49979EC30AE011DA79" ma:contentTypeVersion="17" ma:contentTypeDescription="Ein neues Dokument erstellen." ma:contentTypeScope="" ma:versionID="5376a144bd48b75f41812edfa35ace8e">
  <xsd:schema xmlns:xsd="http://www.w3.org/2001/XMLSchema" xmlns:xs="http://www.w3.org/2001/XMLSchema" xmlns:p="http://schemas.microsoft.com/office/2006/metadata/properties" xmlns:ns2="dde8b94e-0d97-4c33-9139-0fa9dfaadaee" xmlns:ns3="ef0bd676-2fa1-4f90-9075-fcc9bbed01ad" targetNamespace="http://schemas.microsoft.com/office/2006/metadata/properties" ma:root="true" ma:fieldsID="28bb23df17f2b21301a9db78b1349172" ns2:_="" ns3:_="">
    <xsd:import namespace="dde8b94e-0d97-4c33-9139-0fa9dfaadaee"/>
    <xsd:import namespace="ef0bd676-2fa1-4f90-9075-fcc9bbed01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8b94e-0d97-4c33-9139-0fa9dfaada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07d8ac53-89e9-4345-86e3-d26e55befc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0bd676-2fa1-4f90-9075-fcc9bbed01ad"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7798700-3cb1-4761-bf3d-c70519876de0}" ma:internalName="TaxCatchAll" ma:showField="CatchAllData" ma:web="ef0bd676-2fa1-4f90-9075-fcc9bbed01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de8b94e-0d97-4c33-9139-0fa9dfaadaee">
      <Terms xmlns="http://schemas.microsoft.com/office/infopath/2007/PartnerControls"/>
    </lcf76f155ced4ddcb4097134ff3c332f>
    <TaxCatchAll xmlns="ef0bd676-2fa1-4f90-9075-fcc9bbed01ad"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8C9264-881C-4FD0-91A4-4C32307E36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e8b94e-0d97-4c33-9139-0fa9dfaadaee"/>
    <ds:schemaRef ds:uri="ef0bd676-2fa1-4f90-9075-fcc9bbed01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08657A-679E-44AF-8BF5-FF40AACB17D4}">
  <ds:schemaRefs>
    <ds:schemaRef ds:uri="http://schemas.microsoft.com/office/2006/metadata/properties"/>
    <ds:schemaRef ds:uri="http://schemas.microsoft.com/office/infopath/2007/PartnerControls"/>
    <ds:schemaRef ds:uri="dde8b94e-0d97-4c33-9139-0fa9dfaadaee"/>
    <ds:schemaRef ds:uri="ef0bd676-2fa1-4f90-9075-fcc9bbed01ad"/>
  </ds:schemaRefs>
</ds:datastoreItem>
</file>

<file path=customXml/itemProps3.xml><?xml version="1.0" encoding="utf-8"?>
<ds:datastoreItem xmlns:ds="http://schemas.openxmlformats.org/officeDocument/2006/customXml" ds:itemID="{1C3E0289-75F6-4B6E-955A-EED8EC8DE2FA}">
  <ds:schemaRefs>
    <ds:schemaRef ds:uri="http://schemas.openxmlformats.org/officeDocument/2006/bibliography"/>
  </ds:schemaRefs>
</ds:datastoreItem>
</file>

<file path=customXml/itemProps4.xml><?xml version="1.0" encoding="utf-8"?>
<ds:datastoreItem xmlns:ds="http://schemas.openxmlformats.org/officeDocument/2006/customXml" ds:itemID="{79EA2848-5A59-4B26-94DF-2D5B946188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639</Words>
  <Characters>3746</Characters>
  <Application>Microsoft Office Word</Application>
  <DocSecurity>0</DocSecurity>
  <Lines>114</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Reach the next level of monitoring with BLADEcontrol®</vt:lpstr>
      <vt:lpstr>Reach the next level of monitoring with BLADEcontrol®</vt:lpstr>
    </vt:vector>
  </TitlesOfParts>
  <Company>Weidmüller Holding</Company>
  <LinksUpToDate>false</LinksUpToDate>
  <CharactersWithSpaces>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Reach the next level of monitoring with BLADEcontrol®</dc:title>
  <dc:subject/>
  <dc:creator>presse@weidmueller.com</dc:creator>
  <cp:keywords/>
  <cp:lastModifiedBy>Luu, Kimuly</cp:lastModifiedBy>
  <cp:revision>6</cp:revision>
  <cp:lastPrinted>2018-03-06T08:44:00Z</cp:lastPrinted>
  <dcterms:created xsi:type="dcterms:W3CDTF">2024-04-17T05:04:00Z</dcterms:created>
  <dcterms:modified xsi:type="dcterms:W3CDTF">2024-04-19T02:20:00Z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0x0101007ED80A8DCE954F49979EC30AE011DA79</vt:lpwstr>
  </property>
  <property fmtid="{D5CDD505-2E9C-101B-9397-08002B2CF9AE}" pid="3" name="MediaServiceImageTags">
    <vt:lpwstr/>
  </property>
  <property fmtid="{D5CDD505-2E9C-101B-9397-08002B2CF9AE}" pid="4" name="GrammarlyDocumentId">
    <vt:lpwstr>996504bb0098467b802b717d603796d7ba374507e8c91be93c2af0b7d90e1e57</vt:lpwstr>
  </property>
</Properties>
</file>