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7BAC6" w14:textId="3CF5452B" w:rsidR="0D2465AE" w:rsidRDefault="00D4745D" w:rsidP="0D2465AE">
      <w:pPr>
        <w:spacing w:line="360" w:lineRule="auto"/>
        <w:jc w:val="both"/>
        <w:rPr>
          <w:rFonts w:eastAsia="Arial" w:cs="Arial"/>
          <w:b/>
          <w:bCs/>
          <w:color w:val="000000" w:themeColor="text1"/>
          <w:sz w:val="24"/>
          <w:szCs w:val="24"/>
          <w:lang w:val="de-DE"/>
        </w:rPr>
      </w:pPr>
      <w:r w:rsidRPr="00D4745D">
        <w:rPr>
          <w:rFonts w:eastAsia="Arial" w:cs="Arial"/>
          <w:b/>
          <w:bCs/>
          <w:color w:val="000000" w:themeColor="text1"/>
          <w:sz w:val="24"/>
          <w:szCs w:val="24"/>
          <w:lang w:val="de-DE"/>
        </w:rPr>
        <w:t>I/O-System passt sich Bedingungen smarter Anlagen an</w:t>
      </w:r>
    </w:p>
    <w:p w14:paraId="286B66A7" w14:textId="3BE17485" w:rsidR="00D4745D" w:rsidRPr="005B7193" w:rsidRDefault="00D4745D" w:rsidP="0D2465AE">
      <w:pPr>
        <w:spacing w:line="360" w:lineRule="auto"/>
        <w:jc w:val="both"/>
        <w:rPr>
          <w:rFonts w:eastAsia="Arial" w:cs="Arial"/>
          <w:color w:val="000000" w:themeColor="text1"/>
          <w:sz w:val="24"/>
          <w:szCs w:val="24"/>
          <w:lang w:val="de-DE"/>
        </w:rPr>
      </w:pPr>
      <w:r w:rsidRPr="005B7193">
        <w:rPr>
          <w:rFonts w:eastAsia="Arial" w:cs="Arial"/>
          <w:color w:val="000000" w:themeColor="text1"/>
          <w:sz w:val="24"/>
          <w:szCs w:val="24"/>
          <w:lang w:val="de-DE"/>
        </w:rPr>
        <w:t>Das I/O-System u-remote wird durch Systemupdate noch leistungsfähiger </w:t>
      </w:r>
    </w:p>
    <w:p w14:paraId="3F32D178" w14:textId="3890633A" w:rsidR="00177CCD" w:rsidRPr="005B7193" w:rsidRDefault="00177CCD" w:rsidP="0D2465AE">
      <w:pPr>
        <w:spacing w:line="360" w:lineRule="auto"/>
        <w:jc w:val="both"/>
        <w:rPr>
          <w:rFonts w:eastAsia="Arial" w:cs="Arial"/>
          <w:color w:val="000000" w:themeColor="text1"/>
          <w:sz w:val="24"/>
          <w:szCs w:val="24"/>
          <w:lang w:val="de-DE"/>
        </w:rPr>
      </w:pPr>
    </w:p>
    <w:p w14:paraId="163B8AE7" w14:textId="03B88C78" w:rsidR="00D4745D" w:rsidRPr="005B7193" w:rsidRDefault="00D4745D" w:rsidP="00D4745D">
      <w:pPr>
        <w:spacing w:line="360" w:lineRule="auto"/>
        <w:jc w:val="both"/>
        <w:rPr>
          <w:rFonts w:eastAsia="Arial" w:cs="Arial"/>
          <w:i/>
          <w:iCs/>
          <w:color w:val="000000" w:themeColor="text1"/>
          <w:sz w:val="24"/>
          <w:szCs w:val="24"/>
          <w:lang w:val="de-DE"/>
        </w:rPr>
      </w:pPr>
      <w:r w:rsidRPr="005B7193">
        <w:rPr>
          <w:rFonts w:eastAsia="Arial" w:cs="Arial"/>
          <w:i/>
          <w:iCs/>
          <w:color w:val="000000" w:themeColor="text1"/>
          <w:sz w:val="24"/>
          <w:szCs w:val="24"/>
          <w:lang w:val="de-DE"/>
        </w:rPr>
        <w:t>Weidmüller rüstet das Remote-I/O-System u-remote mit neuer Technologie für die interne Rückwandbus-Kommunikation aus. </w:t>
      </w:r>
    </w:p>
    <w:p w14:paraId="13CB1FBF" w14:textId="77777777" w:rsidR="00D4745D" w:rsidRPr="005B7193" w:rsidRDefault="00D4745D" w:rsidP="00D4745D">
      <w:pPr>
        <w:spacing w:line="360" w:lineRule="auto"/>
        <w:jc w:val="both"/>
        <w:rPr>
          <w:rFonts w:eastAsia="Arial" w:cs="Arial"/>
          <w:b/>
          <w:bCs/>
          <w:color w:val="000000" w:themeColor="text1"/>
          <w:sz w:val="24"/>
          <w:szCs w:val="24"/>
          <w:lang w:val="de-DE"/>
        </w:rPr>
      </w:pPr>
    </w:p>
    <w:p w14:paraId="59F1945C" w14:textId="403A3334" w:rsidR="00D4745D" w:rsidRPr="005B7193" w:rsidRDefault="00D4745D" w:rsidP="00D4745D">
      <w:pPr>
        <w:spacing w:line="360" w:lineRule="auto"/>
        <w:jc w:val="both"/>
        <w:rPr>
          <w:rFonts w:eastAsia="Arial" w:cs="Arial"/>
          <w:b/>
          <w:bCs/>
          <w:color w:val="000000" w:themeColor="text1"/>
          <w:sz w:val="24"/>
          <w:szCs w:val="24"/>
          <w:lang w:val="de-DE"/>
        </w:rPr>
      </w:pPr>
      <w:r w:rsidRPr="005B7193">
        <w:rPr>
          <w:rFonts w:eastAsia="Arial" w:cs="Arial"/>
          <w:b/>
          <w:bCs/>
          <w:color w:val="000000" w:themeColor="text1"/>
          <w:sz w:val="24"/>
          <w:szCs w:val="24"/>
          <w:lang w:val="de-DE"/>
        </w:rPr>
        <w:t>Umfassendes Systemupdate zum Jubiläum </w:t>
      </w:r>
    </w:p>
    <w:p w14:paraId="3B25C331" w14:textId="77777777" w:rsidR="00D4745D" w:rsidRPr="005B7193" w:rsidRDefault="00D4745D" w:rsidP="00D4745D">
      <w:pPr>
        <w:pStyle w:val="paragraph"/>
        <w:spacing w:before="0" w:beforeAutospacing="0" w:after="0" w:afterAutospacing="0" w:line="360" w:lineRule="auto"/>
        <w:jc w:val="both"/>
        <w:textAlignment w:val="baseline"/>
        <w:rPr>
          <w:rFonts w:ascii="Arial" w:eastAsia="Arial" w:hAnsi="Arial" w:cs="Arial"/>
          <w:color w:val="000000" w:themeColor="text1"/>
          <w:lang w:eastAsia="en-US"/>
        </w:rPr>
      </w:pPr>
    </w:p>
    <w:p w14:paraId="3F9708FF" w14:textId="728D8B4B" w:rsidR="00D4745D" w:rsidRPr="005B7193" w:rsidRDefault="00D4745D" w:rsidP="00D4745D">
      <w:pPr>
        <w:pStyle w:val="paragraph"/>
        <w:spacing w:before="0" w:beforeAutospacing="0" w:after="0" w:afterAutospacing="0" w:line="360" w:lineRule="auto"/>
        <w:jc w:val="both"/>
        <w:textAlignment w:val="baseline"/>
        <w:rPr>
          <w:rFonts w:ascii="Arial" w:eastAsia="Arial" w:hAnsi="Arial" w:cs="Arial"/>
          <w:color w:val="000000" w:themeColor="text1"/>
          <w:lang w:eastAsia="en-US"/>
        </w:rPr>
      </w:pPr>
      <w:r w:rsidRPr="00D4745D">
        <w:rPr>
          <w:rFonts w:ascii="Arial" w:eastAsia="Arial" w:hAnsi="Arial" w:cs="Arial"/>
          <w:color w:val="000000" w:themeColor="text1"/>
          <w:lang w:eastAsia="en-US"/>
        </w:rPr>
        <w:t xml:space="preserve">Maschinen und Anlagen produzieren heute eine Vielzahl an Daten, die über die reine Zustandserfassung zur Prozesssteuerung hinausgehen. </w:t>
      </w:r>
      <w:r w:rsidRPr="005B7193">
        <w:rPr>
          <w:rFonts w:ascii="Arial" w:eastAsia="Arial" w:hAnsi="Arial" w:cs="Arial"/>
          <w:color w:val="000000" w:themeColor="text1"/>
          <w:lang w:eastAsia="en-US"/>
        </w:rPr>
        <w:t>Ein dezentral installiertes I/O-System muss eingehende Signale schnell und präzise erfassen und im genutzten Netzwerk bereitstellen. Nur so kann eine effiziente Übertragung an die Daten verarbeitenden Stellen, wie Steuerungen, IPCs oder Cloudsysteme, gewährleistet werden. Mit Blick auf diese Entwicklung bringt Weidmüller sein I/O-System auf ein neues Level. Passend zum zehnten Geburtstag von u-remote stattet Weidmüller das I/O-System mit einem umfangreichen Upgrade aus und verbessert damit die Leistung der Module. </w:t>
      </w:r>
    </w:p>
    <w:p w14:paraId="2040FA0D" w14:textId="5BEE418C" w:rsidR="00D4745D" w:rsidRPr="005B7193" w:rsidRDefault="00D4745D" w:rsidP="00D4745D">
      <w:pPr>
        <w:pStyle w:val="paragraph"/>
        <w:spacing w:before="0" w:beforeAutospacing="0" w:after="0" w:afterAutospacing="0" w:line="360" w:lineRule="auto"/>
        <w:jc w:val="both"/>
        <w:textAlignment w:val="baseline"/>
        <w:rPr>
          <w:rFonts w:ascii="Arial" w:eastAsia="Arial" w:hAnsi="Arial" w:cs="Arial"/>
          <w:color w:val="000000" w:themeColor="text1"/>
          <w:lang w:eastAsia="en-US"/>
        </w:rPr>
      </w:pPr>
      <w:r w:rsidRPr="005B7193">
        <w:rPr>
          <w:rFonts w:ascii="Arial" w:eastAsia="Arial" w:hAnsi="Arial" w:cs="Arial"/>
          <w:color w:val="000000" w:themeColor="text1"/>
          <w:lang w:eastAsia="en-US"/>
        </w:rPr>
        <w:t>In der industriellen Automatisierung stellen smarte Sensoren deutlich komplexere Informationen bereit. Neben den eigentlichen digitalen oder analogen Messwerten eines Sensors werden immer häufiger weitere Informationen, wie Einheit der Messgröße, Zeitstempel oder Statusinformationen des Sensors, übermittelt. Dadurch wird mehr Transparenz in den Zustand einer Anlage oder den Wirkungsgrad eines Prozesses gebracht. Gleichzeitig hat das weitreichende Folgen – für das Datenaufkommen, dessen Priorisierung sowie die Datenakquise und -verarbeitung, über die die Prozessfähigkeit der Maschine sichergestellt wird. Mit einem neuen, performanteren Rückwandbus begegnet u-</w:t>
      </w:r>
      <w:r w:rsidRPr="005B7193">
        <w:rPr>
          <w:rFonts w:ascii="Arial" w:eastAsia="Arial" w:hAnsi="Arial" w:cs="Arial"/>
          <w:color w:val="000000" w:themeColor="text1"/>
          <w:lang w:eastAsia="en-US"/>
        </w:rPr>
        <w:lastRenderedPageBreak/>
        <w:t xml:space="preserve">remote diesen Herausforderungen nun. </w:t>
      </w:r>
      <w:r w:rsidRPr="00D4745D">
        <w:rPr>
          <w:rFonts w:ascii="Arial" w:eastAsia="Arial" w:hAnsi="Arial" w:cs="Arial"/>
          <w:color w:val="000000" w:themeColor="text1"/>
          <w:lang w:eastAsia="en-US"/>
        </w:rPr>
        <w:t xml:space="preserve">Durch die </w:t>
      </w:r>
      <w:r>
        <w:rPr>
          <w:rFonts w:ascii="Arial" w:eastAsia="Arial" w:hAnsi="Arial" w:cs="Arial"/>
          <w:color w:val="000000" w:themeColor="text1"/>
          <w:lang w:eastAsia="en-US"/>
        </w:rPr>
        <w:t>sieben</w:t>
      </w:r>
      <w:r w:rsidRPr="00D4745D">
        <w:rPr>
          <w:rFonts w:ascii="Arial" w:eastAsia="Arial" w:hAnsi="Arial" w:cs="Arial"/>
          <w:color w:val="000000" w:themeColor="text1"/>
          <w:lang w:eastAsia="en-US"/>
        </w:rPr>
        <w:t>mal</w:t>
      </w:r>
      <w:r>
        <w:rPr>
          <w:rStyle w:val="Funotenzeichen"/>
          <w:rFonts w:ascii="Arial" w:eastAsia="Arial" w:hAnsi="Arial" w:cs="Arial"/>
          <w:color w:val="000000" w:themeColor="text1"/>
          <w:lang w:eastAsia="en-US"/>
        </w:rPr>
        <w:footnoteReference w:id="2"/>
      </w:r>
      <w:r w:rsidRPr="00D4745D">
        <w:rPr>
          <w:rFonts w:ascii="Arial" w:eastAsia="Arial" w:hAnsi="Arial" w:cs="Arial"/>
          <w:color w:val="000000" w:themeColor="text1"/>
          <w:lang w:eastAsia="en-US"/>
        </w:rPr>
        <w:t xml:space="preserve"> größere Leistungsfähigkeit wird die erfassbare Datenmenge pro Rückwandbus-Zyklus signifikant erhöht und die Verarbeitung und Ausgabe der Antworten deutlich gesteigert. </w:t>
      </w:r>
      <w:r w:rsidRPr="005B7193">
        <w:rPr>
          <w:rFonts w:ascii="Arial" w:eastAsia="Arial" w:hAnsi="Arial" w:cs="Arial"/>
          <w:color w:val="000000" w:themeColor="text1"/>
          <w:lang w:eastAsia="en-US"/>
        </w:rPr>
        <w:t>Weiterhin ist es so möglich, Ereignisse noch präziser zu erfassen. Durch eine höhere Auflösung lassen sich Steuerungsvorgänge synchronisieren, um die Effizienz und Effektivität der Gesamtanlage weiter zu steigern. Nach und nach wird die gesamte I/O-Produktfamilie von u-remote mit diesem neuen Chip ausgestattet. Er ist zum bisherigen System kompatibel. </w:t>
      </w:r>
    </w:p>
    <w:p w14:paraId="379F6F9B" w14:textId="32BE0DE3" w:rsidR="00D4745D" w:rsidRPr="005B7193" w:rsidRDefault="00D4745D" w:rsidP="0D2465AE">
      <w:pPr>
        <w:spacing w:line="360" w:lineRule="auto"/>
        <w:jc w:val="both"/>
        <w:rPr>
          <w:rFonts w:eastAsia="Arial" w:cs="Arial"/>
          <w:i/>
          <w:iCs/>
          <w:color w:val="000000" w:themeColor="text1"/>
          <w:sz w:val="24"/>
          <w:szCs w:val="24"/>
          <w:lang w:val="de-DE"/>
        </w:rPr>
      </w:pPr>
    </w:p>
    <w:p w14:paraId="63ECFFC1" w14:textId="79A7840A" w:rsidR="00D4745D" w:rsidRPr="005B7193" w:rsidRDefault="00D4745D" w:rsidP="00D4745D">
      <w:pPr>
        <w:pStyle w:val="paragraph"/>
        <w:spacing w:before="0" w:beforeAutospacing="0" w:after="0" w:afterAutospacing="0" w:line="360" w:lineRule="auto"/>
        <w:jc w:val="both"/>
        <w:textAlignment w:val="baseline"/>
        <w:rPr>
          <w:rFonts w:ascii="Arial" w:eastAsia="Arial" w:hAnsi="Arial" w:cs="Arial"/>
          <w:b/>
          <w:bCs/>
          <w:color w:val="000000" w:themeColor="text1"/>
          <w:lang w:eastAsia="en-US"/>
        </w:rPr>
      </w:pPr>
      <w:r w:rsidRPr="005B7193">
        <w:rPr>
          <w:rFonts w:ascii="Arial" w:eastAsia="Arial" w:hAnsi="Arial" w:cs="Arial"/>
          <w:b/>
          <w:bCs/>
          <w:color w:val="000000" w:themeColor="text1"/>
          <w:lang w:eastAsia="en-US"/>
        </w:rPr>
        <w:t>Damals wie heute erfolgreich </w:t>
      </w:r>
    </w:p>
    <w:p w14:paraId="2A81606E" w14:textId="77777777" w:rsidR="00D4745D" w:rsidRPr="005B7193" w:rsidRDefault="00D4745D" w:rsidP="00D4745D">
      <w:pPr>
        <w:pStyle w:val="paragraph"/>
        <w:spacing w:before="0" w:beforeAutospacing="0" w:after="0" w:afterAutospacing="0" w:line="360" w:lineRule="auto"/>
        <w:jc w:val="both"/>
        <w:textAlignment w:val="baseline"/>
        <w:rPr>
          <w:rFonts w:ascii="Arial" w:eastAsia="Arial" w:hAnsi="Arial" w:cs="Arial"/>
          <w:b/>
          <w:bCs/>
          <w:color w:val="000000" w:themeColor="text1"/>
          <w:lang w:eastAsia="en-US"/>
        </w:rPr>
      </w:pPr>
    </w:p>
    <w:p w14:paraId="161C82F5" w14:textId="77777777" w:rsidR="00D4745D" w:rsidRPr="005B7193" w:rsidRDefault="00D4745D" w:rsidP="00D4745D">
      <w:pPr>
        <w:pStyle w:val="paragraph"/>
        <w:spacing w:before="0" w:beforeAutospacing="0" w:after="0" w:afterAutospacing="0" w:line="360" w:lineRule="auto"/>
        <w:jc w:val="both"/>
        <w:textAlignment w:val="baseline"/>
        <w:rPr>
          <w:rFonts w:ascii="Arial" w:eastAsia="Arial" w:hAnsi="Arial" w:cs="Arial"/>
          <w:color w:val="000000" w:themeColor="text1"/>
          <w:lang w:eastAsia="en-US"/>
        </w:rPr>
      </w:pPr>
      <w:r w:rsidRPr="005B7193">
        <w:rPr>
          <w:rFonts w:ascii="Arial" w:eastAsia="Arial" w:hAnsi="Arial" w:cs="Arial"/>
          <w:color w:val="000000" w:themeColor="text1"/>
          <w:lang w:eastAsia="en-US"/>
        </w:rPr>
        <w:t>2013 rückte das Elektronikunternehmen Weidmüller seinen Fokus verstärkt auf die Automatisierungsbranche. Das Remote-I/O-System u-remote überzeugt Anwender heute wie vor zehn Jahren durch intuitives Handling auf Software- wie auch auf Hardwareseite. Besonders seine mechanischen Vorteile tragen maßgeblich zum Erfolg des Moduls bei. Die schmale Bauweise des Gehäuses sticht mit 11,5 mm gegenüber anderen Lösungen hervor.  </w:t>
      </w:r>
    </w:p>
    <w:p w14:paraId="5ED89D6F" w14:textId="77777777" w:rsidR="00D4745D" w:rsidRPr="005B7193" w:rsidRDefault="00D4745D" w:rsidP="00D4745D">
      <w:pPr>
        <w:pStyle w:val="paragraph"/>
        <w:spacing w:before="0" w:beforeAutospacing="0" w:after="0" w:afterAutospacing="0" w:line="360" w:lineRule="auto"/>
        <w:jc w:val="both"/>
        <w:textAlignment w:val="baseline"/>
        <w:rPr>
          <w:rFonts w:ascii="Arial" w:eastAsia="Arial" w:hAnsi="Arial" w:cs="Arial"/>
          <w:color w:val="000000" w:themeColor="text1"/>
          <w:lang w:eastAsia="en-US"/>
        </w:rPr>
      </w:pPr>
      <w:r w:rsidRPr="005B7193">
        <w:rPr>
          <w:rFonts w:ascii="Arial" w:eastAsia="Arial" w:hAnsi="Arial" w:cs="Arial"/>
          <w:color w:val="000000" w:themeColor="text1"/>
          <w:lang w:eastAsia="en-US"/>
        </w:rPr>
        <w:t xml:space="preserve">Der Aufbau der I/O-Module macht auch den Austausch von Elektronik im Service-Fall einfach. Das dreiteilige Grundgerüst aus Anschlussleiste, Elektronik- und Basismodul vereinfacht die Handhabung. Die schwenkbare Anschlussleiste ermöglicht den Austausch der Elektronik bei stehender Verdrahtung. Diese kann einfach und werkzeuglos mit dem integrierten Entnahmehebel aus dem Basismodul herausgezogen und ausgetauscht werden. Da die Versorgungs- und Kommunikationskontakte komplett im Basismodul integriert sind, ist das System Hot-Swap-fähig; die Station braucht für den Tausch der </w:t>
      </w:r>
      <w:r w:rsidRPr="005B7193">
        <w:rPr>
          <w:rFonts w:ascii="Arial" w:eastAsia="Arial" w:hAnsi="Arial" w:cs="Arial"/>
          <w:color w:val="000000" w:themeColor="text1"/>
          <w:lang w:eastAsia="en-US"/>
        </w:rPr>
        <w:lastRenderedPageBreak/>
        <w:t>Elektronik nicht einmal von der Spannungsversorgung getrennt zu werden. Stillstandszeiten und das Fehlerpotenzial werden dadurch auf ein Minimum reduziert.  </w:t>
      </w:r>
    </w:p>
    <w:p w14:paraId="371CA083" w14:textId="77777777" w:rsidR="00D4745D" w:rsidRPr="00D4745D" w:rsidRDefault="00D4745D" w:rsidP="00D4745D">
      <w:pPr>
        <w:pStyle w:val="paragraph"/>
        <w:spacing w:before="0" w:beforeAutospacing="0" w:after="0" w:afterAutospacing="0" w:line="360" w:lineRule="auto"/>
        <w:jc w:val="both"/>
        <w:textAlignment w:val="baseline"/>
        <w:rPr>
          <w:rFonts w:ascii="Arial" w:eastAsia="Arial" w:hAnsi="Arial" w:cs="Arial"/>
          <w:color w:val="000000" w:themeColor="text1"/>
          <w:lang w:eastAsia="en-US"/>
        </w:rPr>
      </w:pPr>
      <w:r w:rsidRPr="005B7193">
        <w:rPr>
          <w:rFonts w:ascii="Arial" w:eastAsia="Arial" w:hAnsi="Arial" w:cs="Arial"/>
          <w:color w:val="000000" w:themeColor="text1"/>
          <w:lang w:eastAsia="en-US"/>
        </w:rPr>
        <w:t xml:space="preserve">Gleichzeitig schafft die händische Parametrierbarkeit der installierten I/O-Station flexible Lösungen für die Anwender. Jedes Modul und der Feldbuskoppler können nach eigenem Bedarf konfiguriert und parametriert werden. So lassen sich beispielsweise die Messbereiche für jeden Kanal eines analogen Eingangsmoduls an einem webfähigen Gerät auswählen und einstellen. Das wird durch den im Feldbuskoppler integrierten Webserver ermöglicht. Zusätzlich sind damit an der Station anliegende Statusinformationen, Diagnosen und Prozessdaten abrufbar. Benutzer haben zudem die Möglichkeit, Einstellungen direkt zu testen, zu verändern und zu speichern. Diese lassen sich dann auf andere Stationen kopieren. Weidmüller ermöglicht somit eine vereinfachte Serieninstallation von Maschinen und Anlagen. Dazu ist keine zusätzliche Software nötig. Der Zugriff auf den Webserver erfolgt über eine der integrierten Schnittstellen für USB oder Ethernet am Feldbuskoppler. </w:t>
      </w:r>
      <w:r w:rsidRPr="00D4745D">
        <w:rPr>
          <w:rFonts w:ascii="Arial" w:eastAsia="Arial" w:hAnsi="Arial" w:cs="Arial"/>
          <w:color w:val="000000" w:themeColor="text1"/>
          <w:lang w:eastAsia="en-US"/>
        </w:rPr>
        <w:t>Die Daten sind über Standard-Webbrowser abrufbar. </w:t>
      </w:r>
    </w:p>
    <w:p w14:paraId="40278433" w14:textId="77777777" w:rsidR="00D4745D" w:rsidRPr="00D4745D" w:rsidRDefault="00D4745D" w:rsidP="0D2465AE">
      <w:pPr>
        <w:spacing w:line="360" w:lineRule="auto"/>
        <w:jc w:val="both"/>
        <w:rPr>
          <w:rFonts w:eastAsia="Arial" w:cs="Arial"/>
          <w:i/>
          <w:iCs/>
          <w:color w:val="000000" w:themeColor="text1"/>
          <w:sz w:val="24"/>
          <w:szCs w:val="24"/>
          <w:lang w:val="de-DE"/>
        </w:rPr>
      </w:pPr>
    </w:p>
    <w:p w14:paraId="140D165A" w14:textId="48657E91" w:rsidR="00D4745D" w:rsidRPr="005B7193" w:rsidRDefault="00D4745D" w:rsidP="00D4745D">
      <w:pPr>
        <w:pStyle w:val="paragraph"/>
        <w:spacing w:before="0" w:beforeAutospacing="0" w:after="0" w:afterAutospacing="0" w:line="360" w:lineRule="auto"/>
        <w:jc w:val="both"/>
        <w:textAlignment w:val="baseline"/>
        <w:rPr>
          <w:rFonts w:ascii="Arial" w:eastAsia="Arial" w:hAnsi="Arial" w:cs="Arial"/>
          <w:b/>
          <w:bCs/>
          <w:color w:val="000000" w:themeColor="text1"/>
          <w:lang w:eastAsia="en-US"/>
        </w:rPr>
      </w:pPr>
      <w:r w:rsidRPr="005B7193">
        <w:rPr>
          <w:rFonts w:ascii="Arial" w:eastAsia="Arial" w:hAnsi="Arial" w:cs="Arial"/>
          <w:b/>
          <w:bCs/>
          <w:color w:val="000000" w:themeColor="text1"/>
          <w:lang w:eastAsia="en-US"/>
        </w:rPr>
        <w:t>Module für jeden Anwendungsbereich </w:t>
      </w:r>
    </w:p>
    <w:p w14:paraId="78B564B4" w14:textId="77777777" w:rsidR="00D4745D" w:rsidRPr="005B7193" w:rsidRDefault="00D4745D" w:rsidP="00D4745D">
      <w:pPr>
        <w:pStyle w:val="paragraph"/>
        <w:spacing w:before="0" w:beforeAutospacing="0" w:after="0" w:afterAutospacing="0" w:line="360" w:lineRule="auto"/>
        <w:jc w:val="both"/>
        <w:textAlignment w:val="baseline"/>
        <w:rPr>
          <w:rFonts w:ascii="Arial" w:eastAsia="Arial" w:hAnsi="Arial" w:cs="Arial"/>
          <w:b/>
          <w:bCs/>
          <w:color w:val="000000" w:themeColor="text1"/>
          <w:lang w:eastAsia="en-US"/>
        </w:rPr>
      </w:pPr>
    </w:p>
    <w:p w14:paraId="551F4480" w14:textId="77777777" w:rsidR="00D4745D" w:rsidRPr="005B7193" w:rsidRDefault="00D4745D" w:rsidP="00D4745D">
      <w:pPr>
        <w:pStyle w:val="paragraph"/>
        <w:spacing w:before="0" w:beforeAutospacing="0" w:after="0" w:afterAutospacing="0" w:line="360" w:lineRule="auto"/>
        <w:jc w:val="both"/>
        <w:textAlignment w:val="baseline"/>
        <w:rPr>
          <w:rFonts w:ascii="Arial" w:eastAsia="Arial" w:hAnsi="Arial" w:cs="Arial"/>
          <w:color w:val="000000" w:themeColor="text1"/>
          <w:lang w:eastAsia="en-US"/>
        </w:rPr>
      </w:pPr>
      <w:r w:rsidRPr="005B7193">
        <w:rPr>
          <w:rFonts w:ascii="Arial" w:eastAsia="Arial" w:hAnsi="Arial" w:cs="Arial"/>
          <w:color w:val="000000" w:themeColor="text1"/>
          <w:lang w:eastAsia="en-US"/>
        </w:rPr>
        <w:t xml:space="preserve">Aus dem anfänglichen Basisportfolio von Standard-I/O-Modulen hat sich in zehn Jahren ein breites Angebot von über einhundert Modulen für nahezu jeden Anwendungsbereich entwickelt. Die Einsatzmöglichkeiten erstrecken sich weit über den Bereich des klassischen Maschinenbaus hinaus. Ob im Schiffbau, in der Energietechnik oder der Prozessindustrie: Weidmüller entwickelt u-remote beständig weiter, damit es auch in Zukunft den Anwender bei seinen individuellen Herausforderungen unterstützen kann. Mit derzeit elf Kommunikationsprotokollen ist das Remote-I/O-System in nahezu jede </w:t>
      </w:r>
      <w:r w:rsidRPr="005B7193">
        <w:rPr>
          <w:rFonts w:ascii="Arial" w:eastAsia="Arial" w:hAnsi="Arial" w:cs="Arial"/>
          <w:color w:val="000000" w:themeColor="text1"/>
          <w:lang w:eastAsia="en-US"/>
        </w:rPr>
        <w:lastRenderedPageBreak/>
        <w:t>Automatisierungsarchitektur integrierbar. Der enge Austausch zwischen Weidmüller und seinen Kunden macht diese Entwicklung möglich. In partnerschaftlichem Rahmen werden neue Anregungen ausgetauscht, um u-remote beständig zu verbessern und auf eine Vielzahl von Anwendungsfällen hin anzupassen.  </w:t>
      </w:r>
    </w:p>
    <w:p w14:paraId="2B93B91E" w14:textId="77777777" w:rsidR="00D4745D" w:rsidRPr="005B7193" w:rsidRDefault="00D4745D" w:rsidP="00D4745D">
      <w:pPr>
        <w:pStyle w:val="paragraph"/>
        <w:spacing w:before="0" w:beforeAutospacing="0" w:after="0" w:afterAutospacing="0" w:line="360" w:lineRule="auto"/>
        <w:jc w:val="both"/>
        <w:textAlignment w:val="baseline"/>
        <w:rPr>
          <w:rFonts w:ascii="Arial" w:eastAsia="Arial" w:hAnsi="Arial" w:cs="Arial"/>
          <w:color w:val="000000" w:themeColor="text1"/>
          <w:lang w:eastAsia="en-US"/>
        </w:rPr>
      </w:pPr>
      <w:r w:rsidRPr="005B7193">
        <w:rPr>
          <w:rFonts w:ascii="Arial" w:eastAsia="Arial" w:hAnsi="Arial" w:cs="Arial"/>
          <w:color w:val="000000" w:themeColor="text1"/>
          <w:lang w:eastAsia="en-US"/>
        </w:rPr>
        <w:t>u-remote ist Teil des Automatisierungsportfolios u-mation von Weidmüller. Als Partner bietet Weidmüller flexible Lösungen, um den Anforderungen des Kunden in seiner Branche zu begegnen. Das umfassende Portfolio von u-mation beinhaltet Produkte zur Datenerfassung, vorverarbeitung, kommunikation und -visualisierung. Darunter fallen die smarten Sensoren u-sense, die Steuerungen der u-control-Serie, Industrial-Ethernet-Switche und das Betriebssystem u-OS. Die Datenerfassung mittels u-remote legt hierbei den Grundbaustein für den Weg ins Industrial IoT.  </w:t>
      </w:r>
    </w:p>
    <w:p w14:paraId="6A0C0615" w14:textId="77777777" w:rsidR="006961B8" w:rsidRPr="005B7193" w:rsidRDefault="006961B8" w:rsidP="284CE0F4">
      <w:pPr>
        <w:spacing w:line="360" w:lineRule="auto"/>
        <w:ind w:right="-851"/>
        <w:jc w:val="both"/>
        <w:rPr>
          <w:rFonts w:eastAsia="Arial" w:cs="Arial"/>
          <w:color w:val="000000" w:themeColor="text1"/>
          <w:sz w:val="18"/>
          <w:szCs w:val="18"/>
          <w:highlight w:val="yellow"/>
          <w:lang w:val="de-DE"/>
        </w:rPr>
      </w:pPr>
    </w:p>
    <w:p w14:paraId="31A02795" w14:textId="727872FF" w:rsidR="0D2465AE" w:rsidRDefault="00D4745D" w:rsidP="284CE0F4">
      <w:pPr>
        <w:spacing w:line="360" w:lineRule="auto"/>
        <w:ind w:right="-851"/>
        <w:jc w:val="both"/>
        <w:rPr>
          <w:rFonts w:eastAsia="Arial" w:cs="Arial"/>
          <w:sz w:val="18"/>
          <w:szCs w:val="18"/>
          <w:lang w:val="de-DE"/>
        </w:rPr>
      </w:pPr>
      <w:r>
        <w:rPr>
          <w:rFonts w:eastAsia="Arial" w:cs="Arial"/>
          <w:color w:val="000000" w:themeColor="text1"/>
          <w:sz w:val="18"/>
          <w:szCs w:val="18"/>
          <w:lang w:val="de-DE"/>
        </w:rPr>
        <w:t>5830</w:t>
      </w:r>
      <w:r w:rsidR="0D2465AE" w:rsidRPr="00637608">
        <w:rPr>
          <w:rFonts w:eastAsia="Arial" w:cs="Arial"/>
          <w:color w:val="000000" w:themeColor="text1"/>
          <w:sz w:val="18"/>
          <w:szCs w:val="18"/>
          <w:lang w:val="de-DE"/>
        </w:rPr>
        <w:t xml:space="preserve"> </w:t>
      </w:r>
      <w:r w:rsidR="0D2465AE" w:rsidRPr="00637608">
        <w:rPr>
          <w:rFonts w:eastAsia="Arial" w:cs="Arial"/>
          <w:sz w:val="18"/>
          <w:szCs w:val="18"/>
          <w:lang w:val="de-DE"/>
        </w:rPr>
        <w:t>Zeichen inklusive Leerzeichen</w:t>
      </w:r>
    </w:p>
    <w:p w14:paraId="26A6E6DE" w14:textId="33562D11" w:rsidR="0D2465AE" w:rsidRDefault="0D2465AE" w:rsidP="284CE0F4">
      <w:pPr>
        <w:spacing w:line="360" w:lineRule="auto"/>
        <w:ind w:right="-851"/>
        <w:jc w:val="both"/>
        <w:rPr>
          <w:rFonts w:eastAsia="Arial" w:cs="Arial"/>
          <w:sz w:val="18"/>
          <w:szCs w:val="18"/>
          <w:lang w:val="de-DE"/>
        </w:rPr>
      </w:pPr>
    </w:p>
    <w:p w14:paraId="7B001666" w14:textId="77777777" w:rsidR="001D0459" w:rsidRDefault="001D0459" w:rsidP="284CE0F4">
      <w:pPr>
        <w:spacing w:line="360" w:lineRule="auto"/>
        <w:ind w:right="-851"/>
        <w:jc w:val="both"/>
        <w:rPr>
          <w:rFonts w:eastAsia="Arial" w:cs="Arial"/>
          <w:sz w:val="18"/>
          <w:szCs w:val="18"/>
          <w:lang w:val="de-DE"/>
        </w:rPr>
      </w:pPr>
    </w:p>
    <w:p w14:paraId="268AAC61" w14:textId="31F053CC" w:rsidR="00992005" w:rsidRPr="00D4745D" w:rsidRDefault="00E83C38" w:rsidP="00D4745D">
      <w:pPr>
        <w:spacing w:line="360" w:lineRule="auto"/>
        <w:ind w:right="-851"/>
        <w:jc w:val="both"/>
        <w:rPr>
          <w:rFonts w:eastAsia="Arial" w:cs="Arial"/>
          <w:color w:val="000000" w:themeColor="text1"/>
          <w:sz w:val="18"/>
          <w:szCs w:val="18"/>
          <w:highlight w:val="yellow"/>
          <w:lang w:val="de-DE"/>
        </w:rPr>
      </w:pPr>
      <w:r>
        <w:rPr>
          <w:rFonts w:eastAsia="Arial" w:cs="Arial"/>
          <w:sz w:val="18"/>
          <w:szCs w:val="18"/>
          <w:lang w:val="de-DE"/>
        </w:rPr>
        <w:br w:type="column"/>
      </w:r>
      <w:r w:rsidR="00540784">
        <w:rPr>
          <w:rFonts w:eastAsia="Arial" w:cs="Arial"/>
          <w:b/>
          <w:sz w:val="18"/>
          <w:szCs w:val="18"/>
          <w:lang w:val="de-DE"/>
        </w:rPr>
        <w:lastRenderedPageBreak/>
        <w:t>Die Weidmüller-Gruppe</w:t>
      </w:r>
    </w:p>
    <w:p w14:paraId="006A2033" w14:textId="7F623B8E" w:rsidR="00150D42" w:rsidRPr="005572C1" w:rsidRDefault="00B146D2" w:rsidP="00E6421F">
      <w:pPr>
        <w:spacing w:line="360" w:lineRule="auto"/>
        <w:jc w:val="both"/>
        <w:rPr>
          <w:rFonts w:eastAsia="Arial" w:cs="Arial"/>
          <w:color w:val="000000" w:themeColor="text1"/>
          <w:sz w:val="18"/>
          <w:szCs w:val="18"/>
          <w:lang w:val="de-DE"/>
        </w:rPr>
      </w:pPr>
      <w:r w:rsidRPr="00B146D2">
        <w:rPr>
          <w:rFonts w:eastAsia="Arial" w:cs="Arial"/>
          <w:color w:val="000000" w:themeColor="text1"/>
          <w:sz w:val="18"/>
          <w:szCs w:val="18"/>
          <w:lang w:val="de-DE"/>
        </w:rPr>
        <w:t>Elektrifizierung, Automatisierung, Digitalisierung, elektrische Verbindungstechnik, Elektromobilität und erneuerbare Energien: Mit der Smart Industrial Connectivity bewegt sich die Weidmüller-Gruppe in den dynamischen Märkten der Welt – und geht</w:t>
      </w:r>
      <w:r w:rsidR="0008226D">
        <w:rPr>
          <w:rFonts w:eastAsia="Arial" w:cs="Arial"/>
          <w:color w:val="000000" w:themeColor="text1"/>
          <w:sz w:val="18"/>
          <w:szCs w:val="18"/>
          <w:lang w:val="de-DE"/>
        </w:rPr>
        <w:t xml:space="preserve"> mit</w:t>
      </w:r>
      <w:r w:rsidRPr="00B146D2">
        <w:rPr>
          <w:rFonts w:eastAsia="Arial" w:cs="Arial"/>
          <w:color w:val="000000" w:themeColor="text1"/>
          <w:sz w:val="18"/>
          <w:szCs w:val="18"/>
          <w:lang w:val="de-DE"/>
        </w:rPr>
        <w:t xml:space="preserve"> technologischen Innovationen und echtem Pioniergeist voran. Weidmüller macht Prozesse einfacher, besser und entwickelt Lösungen für eine lebenswerte Zukunft. Das 1850 gegründete Familienunternehmen aus Detmold fühlt sich in der ganzen Welt zu Hause: In über 80 Ländern ist die Unternehmensgruppe mit Produktionsstätten, Vertriebsgesellschaften und Vertretungen vor Ort. Im Geschäftsjahr 2022 erzielte Weidmüller einen Umsatz von mehr als einer Milliarde Euro mit rund 6.000 Mitarbeiterinnen und Mitarbeitern weltweit.</w:t>
      </w:r>
    </w:p>
    <w:p w14:paraId="4E478EB9" w14:textId="77777777" w:rsidR="00A4772C" w:rsidRDefault="00A4772C" w:rsidP="284CE0F4">
      <w:pPr>
        <w:spacing w:line="360" w:lineRule="auto"/>
        <w:ind w:right="-851"/>
        <w:jc w:val="both"/>
        <w:rPr>
          <w:lang w:val="de-DE"/>
        </w:rPr>
      </w:pPr>
    </w:p>
    <w:p w14:paraId="5209A9E1" w14:textId="64A6890E" w:rsidR="00D4745D" w:rsidRDefault="00FC7AF8" w:rsidP="00A4772C">
      <w:pPr>
        <w:spacing w:line="360" w:lineRule="auto"/>
        <w:ind w:right="-851"/>
        <w:rPr>
          <w:rFonts w:eastAsia="Arial" w:cs="Arial"/>
          <w:color w:val="000000" w:themeColor="text1"/>
          <w:sz w:val="20"/>
          <w:lang w:val="de-DE"/>
        </w:rPr>
      </w:pPr>
      <w:r>
        <w:rPr>
          <w:rFonts w:eastAsia="Arial" w:cs="Arial"/>
          <w:color w:val="000000" w:themeColor="text1"/>
          <w:sz w:val="20"/>
          <w:lang w:val="de-DE"/>
        </w:rPr>
        <w:br/>
      </w:r>
      <w:r w:rsidR="00D4745D">
        <w:rPr>
          <w:rFonts w:eastAsia="Arial" w:cs="Arial"/>
          <w:noProof/>
          <w:color w:val="000000" w:themeColor="text1"/>
          <w:sz w:val="18"/>
          <w:szCs w:val="18"/>
          <w:lang w:val="de-DE"/>
        </w:rPr>
        <w:drawing>
          <wp:inline distT="0" distB="0" distL="0" distR="0" wp14:anchorId="6CFAFE4D" wp14:editId="73FACAB4">
            <wp:extent cx="4857750" cy="36385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0" cy="3638550"/>
                    </a:xfrm>
                    <a:prstGeom prst="rect">
                      <a:avLst/>
                    </a:prstGeom>
                    <a:noFill/>
                    <a:ln>
                      <a:noFill/>
                    </a:ln>
                  </pic:spPr>
                </pic:pic>
              </a:graphicData>
            </a:graphic>
          </wp:inline>
        </w:drawing>
      </w:r>
      <w:r>
        <w:rPr>
          <w:rFonts w:eastAsia="Arial" w:cs="Arial"/>
          <w:color w:val="000000" w:themeColor="text1"/>
          <w:sz w:val="20"/>
          <w:lang w:val="de-DE"/>
        </w:rPr>
        <w:br/>
      </w:r>
      <w:r w:rsidR="00A4772C" w:rsidRPr="284CE0F4">
        <w:rPr>
          <w:rFonts w:eastAsia="Arial" w:cs="Arial"/>
          <w:color w:val="000000" w:themeColor="text1"/>
          <w:sz w:val="20"/>
          <w:lang w:val="de-DE"/>
        </w:rPr>
        <w:t>Bildunterschrift:</w:t>
      </w:r>
      <w:r w:rsidR="00D4745D">
        <w:rPr>
          <w:rFonts w:eastAsia="Arial" w:cs="Arial"/>
          <w:color w:val="000000" w:themeColor="text1"/>
          <w:sz w:val="20"/>
          <w:lang w:val="de-DE"/>
        </w:rPr>
        <w:t xml:space="preserve"> Durch den neuen Rückwandbus wird die Datenmenge pro Rückwandbuszyklus signifikant erhöht</w:t>
      </w:r>
    </w:p>
    <w:p w14:paraId="63E4C629" w14:textId="5EC17E30" w:rsidR="00D4745D" w:rsidRDefault="00D4745D" w:rsidP="00A4772C">
      <w:pPr>
        <w:spacing w:line="360" w:lineRule="auto"/>
        <w:ind w:right="-851"/>
        <w:rPr>
          <w:rFonts w:eastAsia="Arial" w:cs="Arial"/>
          <w:color w:val="000000" w:themeColor="text1"/>
          <w:sz w:val="20"/>
          <w:lang w:val="de-DE"/>
        </w:rPr>
      </w:pPr>
      <w:r>
        <w:rPr>
          <w:rFonts w:eastAsia="Arial" w:cs="Arial"/>
          <w:noProof/>
          <w:color w:val="000000" w:themeColor="text1"/>
          <w:sz w:val="20"/>
          <w:lang w:val="de-DE"/>
        </w:rPr>
        <w:lastRenderedPageBreak/>
        <w:drawing>
          <wp:inline distT="0" distB="0" distL="0" distR="0" wp14:anchorId="4012D88B" wp14:editId="2E0A35EC">
            <wp:extent cx="4857750" cy="27336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7750" cy="2733675"/>
                    </a:xfrm>
                    <a:prstGeom prst="rect">
                      <a:avLst/>
                    </a:prstGeom>
                    <a:noFill/>
                    <a:ln>
                      <a:noFill/>
                    </a:ln>
                  </pic:spPr>
                </pic:pic>
              </a:graphicData>
            </a:graphic>
          </wp:inline>
        </w:drawing>
      </w:r>
    </w:p>
    <w:p w14:paraId="5D6719F7" w14:textId="02AA91C3" w:rsidR="00A4772C" w:rsidRDefault="00D4745D" w:rsidP="00A4772C">
      <w:pPr>
        <w:spacing w:line="360" w:lineRule="auto"/>
        <w:ind w:right="-851"/>
        <w:rPr>
          <w:rFonts w:eastAsia="Arial" w:cs="Arial"/>
          <w:color w:val="000000" w:themeColor="text1"/>
          <w:sz w:val="20"/>
          <w:lang w:val="de-DE"/>
        </w:rPr>
      </w:pPr>
      <w:r w:rsidRPr="284CE0F4">
        <w:rPr>
          <w:rFonts w:eastAsia="Arial" w:cs="Arial"/>
          <w:color w:val="000000" w:themeColor="text1"/>
          <w:sz w:val="20"/>
          <w:lang w:val="de-DE"/>
        </w:rPr>
        <w:t>Bildunterschrift:</w:t>
      </w:r>
      <w:r>
        <w:rPr>
          <w:rFonts w:eastAsia="Arial" w:cs="Arial"/>
          <w:color w:val="000000" w:themeColor="text1"/>
          <w:sz w:val="20"/>
          <w:lang w:val="de-DE"/>
        </w:rPr>
        <w:t xml:space="preserve"> Die Module können händisch parametriert und nach eigenem Bedarf konfiguriert werden</w:t>
      </w:r>
      <w:r w:rsidR="00A4772C" w:rsidRPr="284CE0F4">
        <w:rPr>
          <w:rFonts w:eastAsia="Arial" w:cs="Arial"/>
          <w:color w:val="000000" w:themeColor="text1"/>
          <w:sz w:val="20"/>
          <w:lang w:val="de-DE"/>
        </w:rPr>
        <w:t xml:space="preserve"> </w:t>
      </w:r>
    </w:p>
    <w:p w14:paraId="41626C32" w14:textId="77777777" w:rsidR="000A6F88" w:rsidRDefault="000A6F88" w:rsidP="00A4772C">
      <w:pPr>
        <w:spacing w:line="360" w:lineRule="auto"/>
        <w:ind w:right="-851"/>
        <w:rPr>
          <w:rFonts w:eastAsia="Arial" w:cs="Arial"/>
          <w:color w:val="000000" w:themeColor="text1"/>
          <w:sz w:val="24"/>
          <w:szCs w:val="24"/>
          <w:lang w:val="de-DE"/>
        </w:rPr>
      </w:pPr>
    </w:p>
    <w:p w14:paraId="6093D926" w14:textId="77777777" w:rsidR="00A64CC2" w:rsidRDefault="00A64CC2" w:rsidP="00C16B49">
      <w:pPr>
        <w:spacing w:line="360" w:lineRule="auto"/>
        <w:ind w:right="-851"/>
        <w:rPr>
          <w:lang w:val="de-DE"/>
        </w:rPr>
      </w:pPr>
    </w:p>
    <w:p w14:paraId="37C6D5EF" w14:textId="77777777" w:rsidR="000A6F88" w:rsidRDefault="000A6F88" w:rsidP="00C16B49">
      <w:pPr>
        <w:spacing w:line="360" w:lineRule="auto"/>
        <w:ind w:right="-851"/>
        <w:rPr>
          <w:rFonts w:eastAsia="Arial" w:cs="Arial"/>
          <w:color w:val="000000" w:themeColor="text1"/>
          <w:sz w:val="20"/>
          <w:lang w:val="de-DE"/>
        </w:rPr>
      </w:pPr>
    </w:p>
    <w:p w14:paraId="7BF74A61" w14:textId="4FFDF67F" w:rsidR="0D2465AE" w:rsidRPr="00296365" w:rsidRDefault="437F912F" w:rsidP="00296365">
      <w:pPr>
        <w:spacing w:line="360" w:lineRule="auto"/>
        <w:ind w:right="-851"/>
        <w:jc w:val="both"/>
        <w:rPr>
          <w:rFonts w:eastAsia="Arial" w:cs="Arial"/>
          <w:color w:val="000000" w:themeColor="text1"/>
          <w:sz w:val="20"/>
          <w:lang w:val="de-DE"/>
        </w:rPr>
      </w:pPr>
      <w:r w:rsidRPr="00296365">
        <w:rPr>
          <w:rFonts w:eastAsia="Arial" w:cs="Arial"/>
          <w:b/>
          <w:color w:val="000000" w:themeColor="text1"/>
          <w:sz w:val="20"/>
          <w:lang w:val="de-DE"/>
        </w:rPr>
        <w:t>Bildrechte:</w:t>
      </w:r>
      <w:r w:rsidRPr="284CE0F4">
        <w:rPr>
          <w:rFonts w:eastAsia="Arial" w:cs="Arial"/>
          <w:color w:val="000000" w:themeColor="text1"/>
          <w:sz w:val="20"/>
          <w:lang w:val="de-DE"/>
        </w:rPr>
        <w:t xml:space="preserve"> Weidmüller</w:t>
      </w:r>
    </w:p>
    <w:p w14:paraId="4358EEC9" w14:textId="339F15EE" w:rsidR="0D2465AE" w:rsidRPr="003855D0" w:rsidRDefault="00577469" w:rsidP="00992005">
      <w:pPr>
        <w:spacing w:line="360" w:lineRule="auto"/>
        <w:jc w:val="both"/>
        <w:rPr>
          <w:rFonts w:eastAsia="Arial" w:cs="Arial"/>
          <w:color w:val="000000" w:themeColor="text1"/>
          <w:sz w:val="18"/>
          <w:szCs w:val="18"/>
          <w:lang w:val="de-DE"/>
        </w:rPr>
      </w:pPr>
      <w:r w:rsidRPr="00800F50">
        <w:rPr>
          <w:rFonts w:eastAsia="Arial" w:cs="Arial"/>
          <w:noProof/>
          <w:sz w:val="18"/>
          <w:szCs w:val="18"/>
          <w:lang w:val="de-DE"/>
        </w:rPr>
        <mc:AlternateContent>
          <mc:Choice Requires="wps">
            <w:drawing>
              <wp:anchor distT="45720" distB="45720" distL="114300" distR="114300" simplePos="0" relativeHeight="251658241" behindDoc="0" locked="0" layoutInCell="1" allowOverlap="1" wp14:anchorId="4DB26417" wp14:editId="72B29A2A">
                <wp:simplePos x="0" y="0"/>
                <wp:positionH relativeFrom="column">
                  <wp:posOffset>2765658</wp:posOffset>
                </wp:positionH>
                <wp:positionV relativeFrom="paragraph">
                  <wp:posOffset>468630</wp:posOffset>
                </wp:positionV>
                <wp:extent cx="2638425" cy="1404620"/>
                <wp:effectExtent l="0" t="0" r="9525" b="50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04620"/>
                        </a:xfrm>
                        <a:prstGeom prst="rect">
                          <a:avLst/>
                        </a:prstGeom>
                        <a:solidFill>
                          <a:srgbClr val="FFFFFF"/>
                        </a:solidFill>
                        <a:ln w="9525">
                          <a:noFill/>
                          <a:miter lim="800000"/>
                          <a:headEnd/>
                          <a:tailEnd/>
                        </a:ln>
                      </wps:spPr>
                      <wps:txbx>
                        <w:txbxContent>
                          <w:p w14:paraId="4CCCF057" w14:textId="77777777" w:rsidR="00CE7D1C" w:rsidRDefault="00CE7D1C" w:rsidP="00CE7D1C">
                            <w:pPr>
                              <w:tabs>
                                <w:tab w:val="left" w:pos="1134"/>
                                <w:tab w:val="left" w:pos="1701"/>
                              </w:tabs>
                              <w:spacing w:line="360" w:lineRule="auto"/>
                              <w:jc w:val="both"/>
                              <w:rPr>
                                <w:lang w:val="de-DE"/>
                              </w:rPr>
                            </w:pPr>
                            <w:r w:rsidRPr="00512523">
                              <w:rPr>
                                <w:rFonts w:eastAsia="Arial" w:cs="Arial"/>
                                <w:b/>
                                <w:bCs/>
                                <w:sz w:val="18"/>
                                <w:szCs w:val="18"/>
                                <w:lang w:val="de-DE"/>
                              </w:rPr>
                              <w:t>Verantwortlich für den Inhalt:</w:t>
                            </w:r>
                            <w:r w:rsidRPr="00512523">
                              <w:rPr>
                                <w:rFonts w:eastAsia="Arial" w:cs="Arial"/>
                                <w:sz w:val="18"/>
                                <w:szCs w:val="18"/>
                                <w:lang w:val="de-DE"/>
                              </w:rPr>
                              <w:t xml:space="preserve"> </w:t>
                            </w:r>
                            <w:r>
                              <w:rPr>
                                <w:lang w:val="de-DE"/>
                              </w:rPr>
                              <w:tab/>
                            </w:r>
                          </w:p>
                          <w:p w14:paraId="6D2D2580" w14:textId="77777777" w:rsidR="00CE7D1C" w:rsidRDefault="00CE7D1C" w:rsidP="00CE7D1C">
                            <w:pPr>
                              <w:tabs>
                                <w:tab w:val="left" w:pos="1134"/>
                                <w:tab w:val="left" w:pos="1701"/>
                              </w:tabs>
                              <w:spacing w:line="360" w:lineRule="auto"/>
                              <w:jc w:val="both"/>
                              <w:rPr>
                                <w:rFonts w:eastAsia="Arial" w:cs="Arial"/>
                                <w:sz w:val="18"/>
                                <w:szCs w:val="18"/>
                                <w:lang w:val="de-DE"/>
                              </w:rPr>
                            </w:pPr>
                            <w:r w:rsidRPr="003855D0">
                              <w:rPr>
                                <w:rFonts w:eastAsia="Arial" w:cs="Arial"/>
                                <w:sz w:val="18"/>
                                <w:szCs w:val="18"/>
                                <w:lang w:val="de-DE"/>
                              </w:rPr>
                              <w:t>Unternehmenssprecherin Sybille Hilker</w:t>
                            </w:r>
                            <w:r>
                              <w:rPr>
                                <w:rFonts w:eastAsia="Arial" w:cs="Arial"/>
                                <w:sz w:val="18"/>
                                <w:szCs w:val="18"/>
                                <w:lang w:val="de-DE"/>
                              </w:rPr>
                              <w:t xml:space="preserve"> </w:t>
                            </w:r>
                          </w:p>
                          <w:p w14:paraId="78048EEA" w14:textId="77777777" w:rsidR="00CE7D1C" w:rsidRDefault="00CE7D1C" w:rsidP="00CE7D1C">
                            <w:pPr>
                              <w:tabs>
                                <w:tab w:val="left" w:pos="1134"/>
                                <w:tab w:val="left" w:pos="1701"/>
                              </w:tabs>
                              <w:spacing w:line="360" w:lineRule="auto"/>
                              <w:jc w:val="both"/>
                              <w:rPr>
                                <w:rFonts w:eastAsia="Arial" w:cs="Arial"/>
                                <w:sz w:val="18"/>
                                <w:szCs w:val="18"/>
                                <w:lang w:val="de-DE"/>
                              </w:rPr>
                            </w:pPr>
                            <w:r>
                              <w:rPr>
                                <w:rFonts w:eastAsia="Arial" w:cs="Arial"/>
                                <w:sz w:val="18"/>
                                <w:szCs w:val="18"/>
                                <w:lang w:val="de-DE"/>
                              </w:rPr>
                              <w:t xml:space="preserve">Abteilungsleitung Marc Landermann  </w:t>
                            </w:r>
                          </w:p>
                          <w:p w14:paraId="61EBAB1B" w14:textId="77777777" w:rsidR="00CE7D1C" w:rsidRPr="00800F50" w:rsidRDefault="00CE7D1C" w:rsidP="00CE7D1C">
                            <w:pPr>
                              <w:rPr>
                                <w:lang w:val="de-D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B26417" id="_x0000_t202" coordsize="21600,21600" o:spt="202" path="m,l,21600r21600,l21600,xe">
                <v:stroke joinstyle="miter"/>
                <v:path gradientshapeok="t" o:connecttype="rect"/>
              </v:shapetype>
              <v:shape id="Text Box 217" o:spid="_x0000_s1026" type="#_x0000_t202" style="position:absolute;left:0;text-align:left;margin-left:217.75pt;margin-top:36.9pt;width:207.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" stroked="f">
                <v:textbox style="mso-fit-shape-to-text:t">
                  <w:txbxContent>
                    <w:p w14:paraId="4CCCF057" w14:textId="77777777" w:rsidR="00CE7D1C" w:rsidRDefault="00CE7D1C" w:rsidP="00CE7D1C">
                      <w:pPr>
                        <w:tabs>
                          <w:tab w:val="left" w:pos="1134"/>
                          <w:tab w:val="left" w:pos="1701"/>
                        </w:tabs>
                        <w:spacing w:line="360" w:lineRule="auto"/>
                        <w:jc w:val="both"/>
                        <w:rPr>
                          <w:lang w:val="de-DE"/>
                        </w:rPr>
                      </w:pPr>
                      <w:r w:rsidRPr="00512523">
                        <w:rPr>
                          <w:rFonts w:eastAsia="Arial" w:cs="Arial"/>
                          <w:b/>
                          <w:bCs/>
                          <w:sz w:val="18"/>
                          <w:szCs w:val="18"/>
                          <w:lang w:val="de-DE"/>
                        </w:rPr>
                        <w:t>Verantwortlich für den Inhalt:</w:t>
                      </w:r>
                      <w:r w:rsidRPr="00512523">
                        <w:rPr>
                          <w:rFonts w:eastAsia="Arial" w:cs="Arial"/>
                          <w:sz w:val="18"/>
                          <w:szCs w:val="18"/>
                          <w:lang w:val="de-DE"/>
                        </w:rPr>
                        <w:t xml:space="preserve"> </w:t>
                      </w:r>
                      <w:r>
                        <w:rPr>
                          <w:lang w:val="de-DE"/>
                        </w:rPr>
                        <w:tab/>
                      </w:r>
                    </w:p>
                    <w:p w14:paraId="6D2D2580" w14:textId="77777777" w:rsidR="00CE7D1C" w:rsidRDefault="00CE7D1C" w:rsidP="00CE7D1C">
                      <w:pPr>
                        <w:tabs>
                          <w:tab w:val="left" w:pos="1134"/>
                          <w:tab w:val="left" w:pos="1701"/>
                        </w:tabs>
                        <w:spacing w:line="360" w:lineRule="auto"/>
                        <w:jc w:val="both"/>
                        <w:rPr>
                          <w:rFonts w:eastAsia="Arial" w:cs="Arial"/>
                          <w:sz w:val="18"/>
                          <w:szCs w:val="18"/>
                          <w:lang w:val="de-DE"/>
                        </w:rPr>
                      </w:pPr>
                      <w:r w:rsidRPr="003855D0">
                        <w:rPr>
                          <w:rFonts w:eastAsia="Arial" w:cs="Arial"/>
                          <w:sz w:val="18"/>
                          <w:szCs w:val="18"/>
                          <w:lang w:val="de-DE"/>
                        </w:rPr>
                        <w:t>Unternehmenssprecherin Sybille Hilker</w:t>
                      </w:r>
                      <w:r>
                        <w:rPr>
                          <w:rFonts w:eastAsia="Arial" w:cs="Arial"/>
                          <w:sz w:val="18"/>
                          <w:szCs w:val="18"/>
                          <w:lang w:val="de-DE"/>
                        </w:rPr>
                        <w:t xml:space="preserve"> </w:t>
                      </w:r>
                    </w:p>
                    <w:p w14:paraId="78048EEA" w14:textId="77777777" w:rsidR="00CE7D1C" w:rsidRDefault="00CE7D1C" w:rsidP="00CE7D1C">
                      <w:pPr>
                        <w:tabs>
                          <w:tab w:val="left" w:pos="1134"/>
                          <w:tab w:val="left" w:pos="1701"/>
                        </w:tabs>
                        <w:spacing w:line="360" w:lineRule="auto"/>
                        <w:jc w:val="both"/>
                        <w:rPr>
                          <w:rFonts w:eastAsia="Arial" w:cs="Arial"/>
                          <w:sz w:val="18"/>
                          <w:szCs w:val="18"/>
                          <w:lang w:val="de-DE"/>
                        </w:rPr>
                      </w:pPr>
                      <w:r>
                        <w:rPr>
                          <w:rFonts w:eastAsia="Arial" w:cs="Arial"/>
                          <w:sz w:val="18"/>
                          <w:szCs w:val="18"/>
                          <w:lang w:val="de-DE"/>
                        </w:rPr>
                        <w:t xml:space="preserve">Abteilungsleitung Marc Landermann  </w:t>
                      </w:r>
                    </w:p>
                    <w:p w14:paraId="61EBAB1B" w14:textId="77777777" w:rsidR="00CE7D1C" w:rsidRPr="00800F50" w:rsidRDefault="00CE7D1C" w:rsidP="00CE7D1C">
                      <w:pPr>
                        <w:rPr>
                          <w:lang w:val="de-DE"/>
                        </w:rPr>
                      </w:pPr>
                    </w:p>
                  </w:txbxContent>
                </v:textbox>
                <w10:wrap type="square"/>
              </v:shape>
            </w:pict>
          </mc:Fallback>
        </mc:AlternateContent>
      </w:r>
      <w:r w:rsidRPr="00CE7D1C">
        <w:rPr>
          <w:rFonts w:eastAsia="Arial" w:cs="Arial"/>
          <w:b/>
          <w:bCs/>
          <w:noProof/>
          <w:sz w:val="18"/>
          <w:szCs w:val="18"/>
          <w:lang w:val="de-DE"/>
        </w:rPr>
        <mc:AlternateContent>
          <mc:Choice Requires="wps">
            <w:drawing>
              <wp:anchor distT="45720" distB="45720" distL="114300" distR="114300" simplePos="0" relativeHeight="251658240" behindDoc="0" locked="0" layoutInCell="1" allowOverlap="1" wp14:anchorId="58667A81" wp14:editId="35B1564C">
                <wp:simplePos x="0" y="0"/>
                <wp:positionH relativeFrom="margin">
                  <wp:posOffset>-92597</wp:posOffset>
                </wp:positionH>
                <wp:positionV relativeFrom="paragraph">
                  <wp:posOffset>445207</wp:posOffset>
                </wp:positionV>
                <wp:extent cx="3628663" cy="140462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8663" cy="1404620"/>
                        </a:xfrm>
                        <a:prstGeom prst="rect">
                          <a:avLst/>
                        </a:prstGeom>
                        <a:solidFill>
                          <a:srgbClr val="FFFFFF"/>
                        </a:solidFill>
                        <a:ln w="9525">
                          <a:noFill/>
                          <a:miter lim="800000"/>
                          <a:headEnd/>
                          <a:tailEnd/>
                        </a:ln>
                      </wps:spPr>
                      <wps:txbx>
                        <w:txbxContent>
                          <w:p w14:paraId="5ED4B21C" w14:textId="3B724A35" w:rsidR="00CE7D1C" w:rsidRDefault="00CE7D1C" w:rsidP="00CE7D1C">
                            <w:pPr>
                              <w:tabs>
                                <w:tab w:val="left" w:pos="1701"/>
                              </w:tabs>
                              <w:spacing w:line="360" w:lineRule="auto"/>
                              <w:jc w:val="both"/>
                              <w:rPr>
                                <w:rFonts w:eastAsia="Arial" w:cs="Arial"/>
                                <w:b/>
                                <w:bCs/>
                                <w:sz w:val="18"/>
                                <w:szCs w:val="18"/>
                                <w:lang w:val="de-DE"/>
                                <w14:textOutline w14:w="9525" w14:cap="rnd" w14:cmpd="sng" w14:algn="ctr">
                                  <w14:noFill/>
                                  <w14:prstDash w14:val="solid"/>
                                  <w14:bevel/>
                                </w14:textOutline>
                              </w:rPr>
                            </w:pPr>
                            <w:r>
                              <w:rPr>
                                <w:rFonts w:eastAsia="Arial" w:cs="Arial"/>
                                <w:b/>
                                <w:bCs/>
                                <w:sz w:val="18"/>
                                <w:szCs w:val="18"/>
                                <w:lang w:val="de-DE"/>
                                <w14:textOutline w14:w="9525" w14:cap="rnd" w14:cmpd="sng" w14:algn="ctr">
                                  <w14:noFill/>
                                  <w14:prstDash w14:val="solid"/>
                                  <w14:bevel/>
                                </w14:textOutline>
                              </w:rPr>
                              <w:t>Kont</w:t>
                            </w:r>
                            <w:r w:rsidR="00577469">
                              <w:rPr>
                                <w:rFonts w:eastAsia="Arial" w:cs="Arial"/>
                                <w:b/>
                                <w:bCs/>
                                <w:sz w:val="18"/>
                                <w:szCs w:val="18"/>
                                <w:lang w:val="de-DE"/>
                                <w14:textOutline w14:w="9525" w14:cap="rnd" w14:cmpd="sng" w14:algn="ctr">
                                  <w14:noFill/>
                                  <w14:prstDash w14:val="solid"/>
                                  <w14:bevel/>
                                </w14:textOutline>
                              </w:rPr>
                              <w:t xml:space="preserve">akt: </w:t>
                            </w:r>
                          </w:p>
                          <w:p w14:paraId="35C80990" w14:textId="61463E66" w:rsidR="00CE7D1C" w:rsidRPr="00577469" w:rsidRDefault="00CE7D1C" w:rsidP="00CE7D1C">
                            <w:pPr>
                              <w:tabs>
                                <w:tab w:val="left" w:pos="1701"/>
                              </w:tabs>
                              <w:spacing w:line="360" w:lineRule="auto"/>
                              <w:jc w:val="both"/>
                              <w:rPr>
                                <w:rFonts w:eastAsia="Arial" w:cs="Arial"/>
                                <w:sz w:val="18"/>
                                <w:szCs w:val="18"/>
                                <w:lang w:val="de-DE"/>
                                <w14:textOutline w14:w="9525" w14:cap="rnd" w14:cmpd="sng" w14:algn="ctr">
                                  <w14:noFill/>
                                  <w14:prstDash w14:val="solid"/>
                                  <w14:bevel/>
                                </w14:textOutline>
                              </w:rPr>
                            </w:pPr>
                            <w:r w:rsidRPr="00577469">
                              <w:rPr>
                                <w:rFonts w:eastAsia="Arial" w:cs="Arial"/>
                                <w:sz w:val="18"/>
                                <w:szCs w:val="18"/>
                                <w:lang w:val="de-DE"/>
                                <w14:textOutline w14:w="9525" w14:cap="rnd" w14:cmpd="sng" w14:algn="ctr">
                                  <w14:noFill/>
                                  <w14:prstDash w14:val="solid"/>
                                  <w14:bevel/>
                                </w14:textOutline>
                              </w:rPr>
                              <w:t xml:space="preserve">Weidmüller Unternehmenskommunikation </w:t>
                            </w:r>
                          </w:p>
                          <w:p w14:paraId="5623A2D1" w14:textId="77777777" w:rsidR="00CE7D1C" w:rsidRPr="00CE7D1C" w:rsidRDefault="00CE7D1C" w:rsidP="00CE7D1C">
                            <w:pPr>
                              <w:tabs>
                                <w:tab w:val="left" w:pos="1701"/>
                              </w:tabs>
                              <w:spacing w:line="360" w:lineRule="auto"/>
                              <w:rPr>
                                <w:rFonts w:eastAsia="Arial" w:cs="Arial"/>
                                <w:sz w:val="18"/>
                                <w:szCs w:val="18"/>
                                <w:lang w:val="de-DE"/>
                                <w14:textOutline w14:w="9525" w14:cap="rnd" w14:cmpd="sng" w14:algn="ctr">
                                  <w14:noFill/>
                                  <w14:prstDash w14:val="solid"/>
                                  <w14:bevel/>
                                </w14:textOutline>
                              </w:rPr>
                            </w:pPr>
                            <w:r w:rsidRPr="00CE7D1C">
                              <w:rPr>
                                <w:rFonts w:eastAsia="Arial" w:cs="Arial"/>
                                <w:sz w:val="18"/>
                                <w:szCs w:val="18"/>
                                <w:lang w:val="de-DE"/>
                                <w14:textOutline w14:w="9525" w14:cap="rnd" w14:cmpd="sng" w14:algn="ctr">
                                  <w14:noFill/>
                                  <w14:prstDash w14:val="solid"/>
                                  <w14:bevel/>
                                </w14:textOutline>
                              </w:rPr>
                              <w:t xml:space="preserve">Marc Landermann </w:t>
                            </w:r>
                          </w:p>
                          <w:p w14:paraId="302A0D09" w14:textId="77777777" w:rsidR="00CE7D1C" w:rsidRPr="00CE7D1C" w:rsidRDefault="00CE7D1C" w:rsidP="00CE7D1C">
                            <w:pPr>
                              <w:tabs>
                                <w:tab w:val="left" w:pos="1701"/>
                              </w:tabs>
                              <w:spacing w:line="360" w:lineRule="auto"/>
                              <w:rPr>
                                <w:rFonts w:eastAsia="Arial" w:cs="Arial"/>
                                <w:sz w:val="18"/>
                                <w:szCs w:val="18"/>
                                <w:lang w:val="de-DE"/>
                                <w14:textOutline w14:w="9525" w14:cap="rnd" w14:cmpd="sng" w14:algn="ctr">
                                  <w14:noFill/>
                                  <w14:prstDash w14:val="solid"/>
                                  <w14:bevel/>
                                </w14:textOutline>
                              </w:rPr>
                            </w:pPr>
                            <w:r w:rsidRPr="00CE7D1C">
                              <w:rPr>
                                <w:rFonts w:eastAsia="Arial" w:cs="Arial"/>
                                <w:sz w:val="18"/>
                                <w:szCs w:val="18"/>
                                <w:lang w:val="de-DE"/>
                                <w14:textOutline w14:w="9525" w14:cap="rnd" w14:cmpd="sng" w14:algn="ctr">
                                  <w14:noFill/>
                                  <w14:prstDash w14:val="solid"/>
                                  <w14:bevel/>
                                </w14:textOutline>
                              </w:rPr>
                              <w:t xml:space="preserve">Abteilungsleitung Unternehmenskommunikation </w:t>
                            </w:r>
                          </w:p>
                          <w:p w14:paraId="5842D554" w14:textId="45E5FBFA" w:rsidR="00CE7D1C" w:rsidRPr="00CE7D1C" w:rsidRDefault="00CE7D1C" w:rsidP="00CE7D1C">
                            <w:pPr>
                              <w:tabs>
                                <w:tab w:val="left" w:pos="1701"/>
                              </w:tabs>
                              <w:spacing w:line="360" w:lineRule="auto"/>
                              <w:rPr>
                                <w:lang w:val="de-DE"/>
                                <w14:textOutline w14:w="9525" w14:cap="rnd" w14:cmpd="sng" w14:algn="ctr">
                                  <w14:noFill/>
                                  <w14:prstDash w14:val="solid"/>
                                  <w14:bevel/>
                                </w14:textOutline>
                              </w:rPr>
                            </w:pPr>
                            <w:r w:rsidRPr="00CE7D1C">
                              <w:rPr>
                                <w:rFonts w:eastAsia="Arial" w:cs="Arial"/>
                                <w:sz w:val="18"/>
                                <w:szCs w:val="18"/>
                                <w:lang w:val="de-DE"/>
                                <w14:textOutline w14:w="9525" w14:cap="rnd" w14:cmpd="sng" w14:algn="ctr">
                                  <w14:noFill/>
                                  <w14:prstDash w14:val="solid"/>
                                  <w14:bevel/>
                                </w14:textOutline>
                              </w:rPr>
                              <w:t xml:space="preserve">Tel.: +49 (0)5231 / 14-292322  </w:t>
                            </w:r>
                            <w:r>
                              <w:rPr>
                                <w:rFonts w:eastAsia="Arial" w:cs="Arial"/>
                                <w:sz w:val="18"/>
                                <w:szCs w:val="18"/>
                                <w:lang w:val="de-DE"/>
                                <w14:textOutline w14:w="9525" w14:cap="rnd" w14:cmpd="sng" w14:algn="ctr">
                                  <w14:noFill/>
                                  <w14:prstDash w14:val="solid"/>
                                  <w14:bevel/>
                                </w14:textOutline>
                              </w:rPr>
                              <w:br/>
                            </w:r>
                            <w:r w:rsidRPr="00CE7D1C">
                              <w:rPr>
                                <w:rFonts w:eastAsia="Arial" w:cs="Arial"/>
                                <w:sz w:val="18"/>
                                <w:szCs w:val="18"/>
                                <w:lang w:val="de-DE"/>
                                <w14:textOutline w14:w="9525" w14:cap="rnd" w14:cmpd="sng" w14:algn="ctr">
                                  <w14:noFill/>
                                  <w14:prstDash w14:val="solid"/>
                                  <w14:bevel/>
                                </w14:textOutline>
                              </w:rPr>
                              <w:t xml:space="preserve">E-Mail: </w:t>
                            </w:r>
                            <w:hyperlink r:id="rId13">
                              <w:r w:rsidRPr="00CE7D1C">
                                <w:rPr>
                                  <w:rStyle w:val="Hyperlink"/>
                                  <w:rFonts w:eastAsia="Arial" w:cs="Arial"/>
                                  <w:sz w:val="18"/>
                                  <w:szCs w:val="18"/>
                                  <w:lang w:val="de-DE"/>
                                  <w14:textOutline w14:w="9525" w14:cap="rnd" w14:cmpd="sng" w14:algn="ctr">
                                    <w14:noFill/>
                                    <w14:prstDash w14:val="solid"/>
                                    <w14:bevel/>
                                  </w14:textOutline>
                                </w:rPr>
                                <w:t>presse@weidmueller.com</w:t>
                              </w:r>
                            </w:hyperlink>
                            <w:r w:rsidRPr="00CE7D1C">
                              <w:rPr>
                                <w:rFonts w:eastAsia="Arial" w:cs="Arial"/>
                                <w:lang w:val="de-DE"/>
                                <w14:textOutline w14:w="9525" w14:cap="rnd" w14:cmpd="sng" w14:algn="ctr">
                                  <w14:noFill/>
                                  <w14:prstDash w14:val="solid"/>
                                  <w14:bevel/>
                                </w14:textOutline>
                              </w:rPr>
                              <w:t xml:space="preserve"> </w:t>
                            </w:r>
                          </w:p>
                          <w:p w14:paraId="16FEE729" w14:textId="77777777" w:rsidR="00CE7D1C" w:rsidRPr="00CE7D1C" w:rsidRDefault="00CE7D1C" w:rsidP="00CE7D1C">
                            <w:pPr>
                              <w:rPr>
                                <w:lang w:val="de-DE"/>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667A81" id="Text Box 5" o:spid="_x0000_s1027" type="#_x0000_t202" style="position:absolute;left:0;text-align:left;margin-left:-7.3pt;margin-top:35.05pt;width:285.7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" stroked="f">
                <v:textbox style="mso-fit-shape-to-text:t">
                  <w:txbxContent>
                    <w:p w14:paraId="5ED4B21C" w14:textId="3B724A35" w:rsidR="00CE7D1C" w:rsidRDefault="00CE7D1C" w:rsidP="00CE7D1C">
                      <w:pPr>
                        <w:tabs>
                          <w:tab w:val="left" w:pos="1701"/>
                        </w:tabs>
                        <w:spacing w:line="360" w:lineRule="auto"/>
                        <w:jc w:val="both"/>
                        <w:rPr>
                          <w:rFonts w:eastAsia="Arial" w:cs="Arial"/>
                          <w:b/>
                          <w:bCs/>
                          <w:sz w:val="18"/>
                          <w:szCs w:val="18"/>
                          <w:lang w:val="de-DE"/>
                          <w14:textOutline w14:w="9525" w14:cap="rnd" w14:cmpd="sng" w14:algn="ctr">
                            <w14:noFill/>
                            <w14:prstDash w14:val="solid"/>
                            <w14:bevel/>
                          </w14:textOutline>
                        </w:rPr>
                      </w:pPr>
                      <w:r>
                        <w:rPr>
                          <w:rFonts w:eastAsia="Arial" w:cs="Arial"/>
                          <w:b/>
                          <w:bCs/>
                          <w:sz w:val="18"/>
                          <w:szCs w:val="18"/>
                          <w:lang w:val="de-DE"/>
                          <w14:textOutline w14:w="9525" w14:cap="rnd" w14:cmpd="sng" w14:algn="ctr">
                            <w14:noFill/>
                            <w14:prstDash w14:val="solid"/>
                            <w14:bevel/>
                          </w14:textOutline>
                        </w:rPr>
                        <w:t>Kont</w:t>
                      </w:r>
                      <w:r w:rsidR="00577469">
                        <w:rPr>
                          <w:rFonts w:eastAsia="Arial" w:cs="Arial"/>
                          <w:b/>
                          <w:bCs/>
                          <w:sz w:val="18"/>
                          <w:szCs w:val="18"/>
                          <w:lang w:val="de-DE"/>
                          <w14:textOutline w14:w="9525" w14:cap="rnd" w14:cmpd="sng" w14:algn="ctr">
                            <w14:noFill/>
                            <w14:prstDash w14:val="solid"/>
                            <w14:bevel/>
                          </w14:textOutline>
                        </w:rPr>
                        <w:t xml:space="preserve">akt: </w:t>
                      </w:r>
                    </w:p>
                    <w:p w14:paraId="35C80990" w14:textId="61463E66" w:rsidR="00CE7D1C" w:rsidRPr="00577469" w:rsidRDefault="00CE7D1C" w:rsidP="00CE7D1C">
                      <w:pPr>
                        <w:tabs>
                          <w:tab w:val="left" w:pos="1701"/>
                        </w:tabs>
                        <w:spacing w:line="360" w:lineRule="auto"/>
                        <w:jc w:val="both"/>
                        <w:rPr>
                          <w:rFonts w:eastAsia="Arial" w:cs="Arial"/>
                          <w:sz w:val="18"/>
                          <w:szCs w:val="18"/>
                          <w:lang w:val="de-DE"/>
                          <w14:textOutline w14:w="9525" w14:cap="rnd" w14:cmpd="sng" w14:algn="ctr">
                            <w14:noFill/>
                            <w14:prstDash w14:val="solid"/>
                            <w14:bevel/>
                          </w14:textOutline>
                        </w:rPr>
                      </w:pPr>
                      <w:r w:rsidRPr="00577469">
                        <w:rPr>
                          <w:rFonts w:eastAsia="Arial" w:cs="Arial"/>
                          <w:sz w:val="18"/>
                          <w:szCs w:val="18"/>
                          <w:lang w:val="de-DE"/>
                          <w14:textOutline w14:w="9525" w14:cap="rnd" w14:cmpd="sng" w14:algn="ctr">
                            <w14:noFill/>
                            <w14:prstDash w14:val="solid"/>
                            <w14:bevel/>
                          </w14:textOutline>
                        </w:rPr>
                        <w:t xml:space="preserve">Weidmüller Unternehmenskommunikation </w:t>
                      </w:r>
                    </w:p>
                    <w:p w14:paraId="5623A2D1" w14:textId="77777777" w:rsidR="00CE7D1C" w:rsidRPr="00CE7D1C" w:rsidRDefault="00CE7D1C" w:rsidP="00CE7D1C">
                      <w:pPr>
                        <w:tabs>
                          <w:tab w:val="left" w:pos="1701"/>
                        </w:tabs>
                        <w:spacing w:line="360" w:lineRule="auto"/>
                        <w:rPr>
                          <w:rFonts w:eastAsia="Arial" w:cs="Arial"/>
                          <w:sz w:val="18"/>
                          <w:szCs w:val="18"/>
                          <w:lang w:val="de-DE"/>
                          <w14:textOutline w14:w="9525" w14:cap="rnd" w14:cmpd="sng" w14:algn="ctr">
                            <w14:noFill/>
                            <w14:prstDash w14:val="solid"/>
                            <w14:bevel/>
                          </w14:textOutline>
                        </w:rPr>
                      </w:pPr>
                      <w:r w:rsidRPr="00CE7D1C">
                        <w:rPr>
                          <w:rFonts w:eastAsia="Arial" w:cs="Arial"/>
                          <w:sz w:val="18"/>
                          <w:szCs w:val="18"/>
                          <w:lang w:val="de-DE"/>
                          <w14:textOutline w14:w="9525" w14:cap="rnd" w14:cmpd="sng" w14:algn="ctr">
                            <w14:noFill/>
                            <w14:prstDash w14:val="solid"/>
                            <w14:bevel/>
                          </w14:textOutline>
                        </w:rPr>
                        <w:t xml:space="preserve">Marc Landermann </w:t>
                      </w:r>
                    </w:p>
                    <w:p w14:paraId="302A0D09" w14:textId="77777777" w:rsidR="00CE7D1C" w:rsidRPr="00CE7D1C" w:rsidRDefault="00CE7D1C" w:rsidP="00CE7D1C">
                      <w:pPr>
                        <w:tabs>
                          <w:tab w:val="left" w:pos="1701"/>
                        </w:tabs>
                        <w:spacing w:line="360" w:lineRule="auto"/>
                        <w:rPr>
                          <w:rFonts w:eastAsia="Arial" w:cs="Arial"/>
                          <w:sz w:val="18"/>
                          <w:szCs w:val="18"/>
                          <w:lang w:val="de-DE"/>
                          <w14:textOutline w14:w="9525" w14:cap="rnd" w14:cmpd="sng" w14:algn="ctr">
                            <w14:noFill/>
                            <w14:prstDash w14:val="solid"/>
                            <w14:bevel/>
                          </w14:textOutline>
                        </w:rPr>
                      </w:pPr>
                      <w:r w:rsidRPr="00CE7D1C">
                        <w:rPr>
                          <w:rFonts w:eastAsia="Arial" w:cs="Arial"/>
                          <w:sz w:val="18"/>
                          <w:szCs w:val="18"/>
                          <w:lang w:val="de-DE"/>
                          <w14:textOutline w14:w="9525" w14:cap="rnd" w14:cmpd="sng" w14:algn="ctr">
                            <w14:noFill/>
                            <w14:prstDash w14:val="solid"/>
                            <w14:bevel/>
                          </w14:textOutline>
                        </w:rPr>
                        <w:t xml:space="preserve">Abteilungsleitung Unternehmenskommunikation </w:t>
                      </w:r>
                    </w:p>
                    <w:p w14:paraId="5842D554" w14:textId="45E5FBFA" w:rsidR="00CE7D1C" w:rsidRPr="00CE7D1C" w:rsidRDefault="00CE7D1C" w:rsidP="00CE7D1C">
                      <w:pPr>
                        <w:tabs>
                          <w:tab w:val="left" w:pos="1701"/>
                        </w:tabs>
                        <w:spacing w:line="360" w:lineRule="auto"/>
                        <w:rPr>
                          <w:lang w:val="de-DE"/>
                          <w14:textOutline w14:w="9525" w14:cap="rnd" w14:cmpd="sng" w14:algn="ctr">
                            <w14:noFill/>
                            <w14:prstDash w14:val="solid"/>
                            <w14:bevel/>
                          </w14:textOutline>
                        </w:rPr>
                      </w:pPr>
                      <w:r w:rsidRPr="00CE7D1C">
                        <w:rPr>
                          <w:rFonts w:eastAsia="Arial" w:cs="Arial"/>
                          <w:sz w:val="18"/>
                          <w:szCs w:val="18"/>
                          <w:lang w:val="de-DE"/>
                          <w14:textOutline w14:w="9525" w14:cap="rnd" w14:cmpd="sng" w14:algn="ctr">
                            <w14:noFill/>
                            <w14:prstDash w14:val="solid"/>
                            <w14:bevel/>
                          </w14:textOutline>
                        </w:rPr>
                        <w:t xml:space="preserve">Tel.: +49 (0)5231 / 14-292322  </w:t>
                      </w:r>
                      <w:r>
                        <w:rPr>
                          <w:rFonts w:eastAsia="Arial" w:cs="Arial"/>
                          <w:sz w:val="18"/>
                          <w:szCs w:val="18"/>
                          <w:lang w:val="de-DE"/>
                          <w14:textOutline w14:w="9525" w14:cap="rnd" w14:cmpd="sng" w14:algn="ctr">
                            <w14:noFill/>
                            <w14:prstDash w14:val="solid"/>
                            <w14:bevel/>
                          </w14:textOutline>
                        </w:rPr>
                        <w:br/>
                      </w:r>
                      <w:r w:rsidRPr="00CE7D1C">
                        <w:rPr>
                          <w:rFonts w:eastAsia="Arial" w:cs="Arial"/>
                          <w:sz w:val="18"/>
                          <w:szCs w:val="18"/>
                          <w:lang w:val="de-DE"/>
                          <w14:textOutline w14:w="9525" w14:cap="rnd" w14:cmpd="sng" w14:algn="ctr">
                            <w14:noFill/>
                            <w14:prstDash w14:val="solid"/>
                            <w14:bevel/>
                          </w14:textOutline>
                        </w:rPr>
                        <w:t xml:space="preserve">E-Mail: </w:t>
                      </w:r>
                      <w:hyperlink r:id="rId14">
                        <w:r w:rsidRPr="00CE7D1C">
                          <w:rPr>
                            <w:rStyle w:val="Hyperlink"/>
                            <w:rFonts w:eastAsia="Arial" w:cs="Arial"/>
                            <w:sz w:val="18"/>
                            <w:szCs w:val="18"/>
                            <w:lang w:val="de-DE"/>
                            <w14:textOutline w14:w="9525" w14:cap="rnd" w14:cmpd="sng" w14:algn="ctr">
                              <w14:noFill/>
                              <w14:prstDash w14:val="solid"/>
                              <w14:bevel/>
                            </w14:textOutline>
                          </w:rPr>
                          <w:t>presse@weidmueller.com</w:t>
                        </w:r>
                      </w:hyperlink>
                      <w:r w:rsidRPr="00CE7D1C">
                        <w:rPr>
                          <w:rFonts w:eastAsia="Arial" w:cs="Arial"/>
                          <w:lang w:val="de-DE"/>
                          <w14:textOutline w14:w="9525" w14:cap="rnd" w14:cmpd="sng" w14:algn="ctr">
                            <w14:noFill/>
                            <w14:prstDash w14:val="solid"/>
                            <w14:bevel/>
                          </w14:textOutline>
                        </w:rPr>
                        <w:t xml:space="preserve"> </w:t>
                      </w:r>
                    </w:p>
                    <w:p w14:paraId="16FEE729" w14:textId="77777777" w:rsidR="00CE7D1C" w:rsidRPr="00CE7D1C" w:rsidRDefault="00CE7D1C" w:rsidP="00CE7D1C">
                      <w:pPr>
                        <w:rPr>
                          <w:lang w:val="de-DE"/>
                          <w14:textOutline w14:w="9525" w14:cap="rnd" w14:cmpd="sng" w14:algn="ctr">
                            <w14:noFill/>
                            <w14:prstDash w14:val="solid"/>
                            <w14:bevel/>
                          </w14:textOutline>
                        </w:rPr>
                      </w:pPr>
                    </w:p>
                  </w:txbxContent>
                </v:textbox>
                <w10:wrap type="square" anchorx="margin"/>
              </v:shape>
            </w:pict>
          </mc:Fallback>
        </mc:AlternateContent>
      </w:r>
      <w:r w:rsidR="00914D08">
        <w:rPr>
          <w:rFonts w:eastAsia="Arial" w:cs="Arial"/>
          <w:b/>
          <w:bCs/>
          <w:sz w:val="18"/>
          <w:szCs w:val="18"/>
          <w:lang w:val="de-DE"/>
        </w:rPr>
        <w:br/>
      </w:r>
    </w:p>
    <w:sectPr w:rsidR="0D2465AE" w:rsidRPr="003855D0" w:rsidSect="002D1AF5">
      <w:headerReference w:type="default" r:id="rId15"/>
      <w:footerReference w:type="default" r:id="rId16"/>
      <w:pgSz w:w="11906" w:h="16838"/>
      <w:pgMar w:top="2552" w:right="28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69B1" w14:textId="77777777" w:rsidR="004B2D26" w:rsidRDefault="004B2D26">
      <w:r>
        <w:separator/>
      </w:r>
    </w:p>
  </w:endnote>
  <w:endnote w:type="continuationSeparator" w:id="0">
    <w:p w14:paraId="5DDF67AF" w14:textId="77777777" w:rsidR="004B2D26" w:rsidRDefault="004B2D26">
      <w:r>
        <w:continuationSeparator/>
      </w:r>
    </w:p>
  </w:endnote>
  <w:endnote w:type="continuationNotice" w:id="1">
    <w:p w14:paraId="438D636B" w14:textId="77777777" w:rsidR="004B2D26" w:rsidRDefault="004B2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9635"/>
      <w:docPartObj>
        <w:docPartGallery w:val="Page Numbers (Bottom of Page)"/>
        <w:docPartUnique/>
      </w:docPartObj>
    </w:sdtPr>
    <w:sdtContent>
      <w:p w14:paraId="42012685" w14:textId="55A34611" w:rsidR="00CE7D1C" w:rsidRDefault="00CE7D1C" w:rsidP="00CE7D1C">
        <w:pPr>
          <w:tabs>
            <w:tab w:val="left" w:pos="1701"/>
          </w:tabs>
          <w:spacing w:line="360" w:lineRule="auto"/>
          <w:jc w:val="both"/>
          <w:rPr>
            <w:rFonts w:eastAsia="Arial" w:cs="Arial"/>
            <w:sz w:val="18"/>
            <w:szCs w:val="18"/>
            <w:lang w:val="de-DE"/>
          </w:rPr>
        </w:pPr>
      </w:p>
      <w:p w14:paraId="23A84D42" w14:textId="30AF5E0C" w:rsidR="00C55D49" w:rsidRDefault="00C55D49" w:rsidP="00C55D49">
        <w:pPr>
          <w:tabs>
            <w:tab w:val="left" w:pos="1701"/>
          </w:tabs>
          <w:spacing w:line="360" w:lineRule="auto"/>
          <w:rPr>
            <w:rFonts w:eastAsia="Arial" w:cs="Arial"/>
            <w:sz w:val="18"/>
            <w:szCs w:val="18"/>
            <w:lang w:val="de-DE"/>
          </w:rPr>
        </w:pPr>
        <w:r>
          <w:rPr>
            <w:rFonts w:eastAsia="Arial" w:cs="Arial"/>
            <w:sz w:val="18"/>
            <w:szCs w:val="18"/>
            <w:lang w:val="de-DE"/>
          </w:rPr>
          <w:t xml:space="preserve"> </w:t>
        </w:r>
      </w:p>
      <w:p w14:paraId="3C802467" w14:textId="2DB14DBD" w:rsidR="00F829AE" w:rsidRDefault="00000000" w:rsidP="00CE7D1C">
        <w:pPr>
          <w:tabs>
            <w:tab w:val="left" w:pos="1701"/>
          </w:tabs>
          <w:spacing w:line="360" w:lineRule="auto"/>
          <w:jc w:val="both"/>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F5D71" w14:textId="77777777" w:rsidR="004B2D26" w:rsidRDefault="004B2D26">
      <w:r>
        <w:separator/>
      </w:r>
    </w:p>
  </w:footnote>
  <w:footnote w:type="continuationSeparator" w:id="0">
    <w:p w14:paraId="2E613566" w14:textId="77777777" w:rsidR="004B2D26" w:rsidRDefault="004B2D26">
      <w:r>
        <w:continuationSeparator/>
      </w:r>
    </w:p>
  </w:footnote>
  <w:footnote w:type="continuationNotice" w:id="1">
    <w:p w14:paraId="5A296266" w14:textId="77777777" w:rsidR="004B2D26" w:rsidRDefault="004B2D26"/>
  </w:footnote>
  <w:footnote w:id="2">
    <w:p w14:paraId="5E55901E" w14:textId="4A26D3FC" w:rsidR="00D4745D" w:rsidRDefault="00D4745D">
      <w:pPr>
        <w:pStyle w:val="Funotentext"/>
      </w:pPr>
      <w:r>
        <w:rPr>
          <w:rStyle w:val="Funotenzeichen"/>
        </w:rPr>
        <w:footnoteRef/>
      </w:r>
      <w:r w:rsidRPr="005B7193">
        <w:rPr>
          <w:rFonts w:ascii="Arial" w:eastAsia="Arial" w:hAnsi="Arial" w:cs="Arial"/>
          <w:color w:val="000000" w:themeColor="text1"/>
        </w:rPr>
        <w:t xml:space="preserve"> Berechnet in Bezug auf die maximal mögliche Prozessdatenbreite eines I/O Moduls. Zuvor lag diese bei 16Byte/ms, nun werden bis zu 128 Byte/ms unterstützt.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640F" w14:textId="788EB13A" w:rsidR="00F829AE" w:rsidRPr="00A76EBC" w:rsidRDefault="6D676724">
    <w:pPr>
      <w:pStyle w:val="Kopfzeile"/>
    </w:pPr>
    <w:proofErr w:type="spellStart"/>
    <w:r>
      <w:rPr>
        <w:sz w:val="32"/>
        <w:szCs w:val="32"/>
      </w:rPr>
      <w:t>Pressemitteilung</w:t>
    </w:r>
    <w:proofErr w:type="spellEnd"/>
    <w:r w:rsidR="00F829AE">
      <w:rPr>
        <w:b/>
        <w:sz w:val="32"/>
        <w:szCs w:val="32"/>
      </w:rPr>
      <w:tab/>
    </w:r>
    <w:r w:rsidR="00F829AE">
      <w:rPr>
        <w:b/>
        <w:sz w:val="32"/>
        <w:szCs w:val="32"/>
      </w:rPr>
      <w:tab/>
    </w:r>
    <w:r w:rsidR="00F829AE" w:rsidRPr="003359BF">
      <w:rPr>
        <w:b/>
        <w:noProof/>
        <w:sz w:val="32"/>
        <w:szCs w:val="32"/>
        <w:lang w:val="de-DE" w:eastAsia="de-DE"/>
      </w:rPr>
      <w:drawing>
        <wp:anchor distT="0" distB="0" distL="114300" distR="114300" simplePos="0" relativeHeight="251658240" behindDoc="1" locked="0" layoutInCell="1" allowOverlap="1" wp14:anchorId="38DDBFB5" wp14:editId="2E1062BD">
          <wp:simplePos x="0" y="0"/>
          <wp:positionH relativeFrom="column">
            <wp:posOffset>3328670</wp:posOffset>
          </wp:positionH>
          <wp:positionV relativeFrom="paragraph">
            <wp:posOffset>-71755</wp:posOffset>
          </wp:positionV>
          <wp:extent cx="1657350" cy="333375"/>
          <wp:effectExtent l="0" t="0" r="0" b="0"/>
          <wp:wrapTight wrapText="bothSides">
            <wp:wrapPolygon edited="0">
              <wp:start x="16883" y="3703"/>
              <wp:lineTo x="1241" y="6171"/>
              <wp:lineTo x="1490" y="17280"/>
              <wp:lineTo x="20110" y="17280"/>
              <wp:lineTo x="20110" y="3703"/>
              <wp:lineTo x="16883" y="3703"/>
            </wp:wrapPolygon>
          </wp:wrapTight>
          <wp:docPr id="6" name="Picture 6" descr="\\srvde068\Desktop\w010711\03_WM_OB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rvde068\Desktop\w010711\03_WM_OB_RGB.png"/>
                  <pic:cNvPicPr>
                    <a:picLocks noChangeAspect="1" noChangeArrowheads="1"/>
                  </pic:cNvPicPr>
                </pic:nvPicPr>
                <pic:blipFill>
                  <a:blip r:embed="rId1"/>
                  <a:srcRect/>
                  <a:stretch>
                    <a:fillRect/>
                  </a:stretch>
                </pic:blipFill>
                <pic:spPr bwMode="auto">
                  <a:xfrm>
                    <a:off x="0" y="0"/>
                    <a:ext cx="1657350" cy="333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3618"/>
    <w:multiLevelType w:val="hybridMultilevel"/>
    <w:tmpl w:val="3AEE4D4E"/>
    <w:lvl w:ilvl="0" w:tplc="C46CE9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8E2E59"/>
    <w:multiLevelType w:val="multilevel"/>
    <w:tmpl w:val="A24A5D8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775B9"/>
    <w:multiLevelType w:val="hybridMultilevel"/>
    <w:tmpl w:val="F36406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AE7157"/>
    <w:multiLevelType w:val="hybridMultilevel"/>
    <w:tmpl w:val="C98CB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B03A89"/>
    <w:multiLevelType w:val="hybridMultilevel"/>
    <w:tmpl w:val="D458E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BE15F4"/>
    <w:multiLevelType w:val="hybridMultilevel"/>
    <w:tmpl w:val="753A9FE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6F6B0E"/>
    <w:multiLevelType w:val="hybridMultilevel"/>
    <w:tmpl w:val="7E5054C4"/>
    <w:lvl w:ilvl="0" w:tplc="9BD22C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866FF8"/>
    <w:multiLevelType w:val="hybridMultilevel"/>
    <w:tmpl w:val="4B4AA610"/>
    <w:lvl w:ilvl="0" w:tplc="9BD22C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2A6B36"/>
    <w:multiLevelType w:val="hybridMultilevel"/>
    <w:tmpl w:val="97E84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E290A0D"/>
    <w:multiLevelType w:val="hybridMultilevel"/>
    <w:tmpl w:val="87426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C31754"/>
    <w:multiLevelType w:val="hybridMultilevel"/>
    <w:tmpl w:val="C2E4606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27C76A1"/>
    <w:multiLevelType w:val="hybridMultilevel"/>
    <w:tmpl w:val="9E7449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58D0E73"/>
    <w:multiLevelType w:val="multilevel"/>
    <w:tmpl w:val="0BD2C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6E7911"/>
    <w:multiLevelType w:val="hybridMultilevel"/>
    <w:tmpl w:val="A24A5D8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924801214">
    <w:abstractNumId w:val="6"/>
  </w:num>
  <w:num w:numId="2" w16cid:durableId="1416321439">
    <w:abstractNumId w:val="13"/>
  </w:num>
  <w:num w:numId="3" w16cid:durableId="301622804">
    <w:abstractNumId w:val="1"/>
  </w:num>
  <w:num w:numId="4" w16cid:durableId="551311798">
    <w:abstractNumId w:val="7"/>
  </w:num>
  <w:num w:numId="5" w16cid:durableId="310981707">
    <w:abstractNumId w:val="10"/>
  </w:num>
  <w:num w:numId="6" w16cid:durableId="1784030166">
    <w:abstractNumId w:val="5"/>
  </w:num>
  <w:num w:numId="7" w16cid:durableId="76102200">
    <w:abstractNumId w:val="9"/>
  </w:num>
  <w:num w:numId="8" w16cid:durableId="1100763751">
    <w:abstractNumId w:val="12"/>
  </w:num>
  <w:num w:numId="9" w16cid:durableId="645162434">
    <w:abstractNumId w:val="8"/>
  </w:num>
  <w:num w:numId="10" w16cid:durableId="1041520560">
    <w:abstractNumId w:val="4"/>
  </w:num>
  <w:num w:numId="11" w16cid:durableId="2010667663">
    <w:abstractNumId w:val="0"/>
  </w:num>
  <w:num w:numId="12" w16cid:durableId="497506094">
    <w:abstractNumId w:val="3"/>
  </w:num>
  <w:num w:numId="13" w16cid:durableId="1526596521">
    <w:abstractNumId w:val="2"/>
  </w:num>
  <w:num w:numId="14" w16cid:durableId="12864212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30"/>
    <w:rsid w:val="0000074C"/>
    <w:rsid w:val="00000B7D"/>
    <w:rsid w:val="0000158F"/>
    <w:rsid w:val="00003371"/>
    <w:rsid w:val="00004CCF"/>
    <w:rsid w:val="000057CE"/>
    <w:rsid w:val="0000701B"/>
    <w:rsid w:val="000103CB"/>
    <w:rsid w:val="00011117"/>
    <w:rsid w:val="00012B40"/>
    <w:rsid w:val="00013A10"/>
    <w:rsid w:val="00013CB8"/>
    <w:rsid w:val="00014ACF"/>
    <w:rsid w:val="0001518B"/>
    <w:rsid w:val="00017273"/>
    <w:rsid w:val="000179EB"/>
    <w:rsid w:val="00021549"/>
    <w:rsid w:val="000227E9"/>
    <w:rsid w:val="00023F8B"/>
    <w:rsid w:val="0002545F"/>
    <w:rsid w:val="00026E27"/>
    <w:rsid w:val="00027A70"/>
    <w:rsid w:val="00030EA7"/>
    <w:rsid w:val="000314DF"/>
    <w:rsid w:val="000334C6"/>
    <w:rsid w:val="00033A07"/>
    <w:rsid w:val="00033C5B"/>
    <w:rsid w:val="00035232"/>
    <w:rsid w:val="000355B2"/>
    <w:rsid w:val="00035764"/>
    <w:rsid w:val="00035822"/>
    <w:rsid w:val="00035A2D"/>
    <w:rsid w:val="0004543D"/>
    <w:rsid w:val="000468A4"/>
    <w:rsid w:val="00050088"/>
    <w:rsid w:val="00051261"/>
    <w:rsid w:val="00051A23"/>
    <w:rsid w:val="00051A40"/>
    <w:rsid w:val="00051ED1"/>
    <w:rsid w:val="00053602"/>
    <w:rsid w:val="000539F0"/>
    <w:rsid w:val="00053BE1"/>
    <w:rsid w:val="00054991"/>
    <w:rsid w:val="00054C30"/>
    <w:rsid w:val="00056862"/>
    <w:rsid w:val="00060341"/>
    <w:rsid w:val="00061AF9"/>
    <w:rsid w:val="0006341C"/>
    <w:rsid w:val="000658EF"/>
    <w:rsid w:val="00065E3E"/>
    <w:rsid w:val="00067C16"/>
    <w:rsid w:val="00070E79"/>
    <w:rsid w:val="00072519"/>
    <w:rsid w:val="0007277F"/>
    <w:rsid w:val="00072C4E"/>
    <w:rsid w:val="00073340"/>
    <w:rsid w:val="0007478F"/>
    <w:rsid w:val="00074E7E"/>
    <w:rsid w:val="0007794C"/>
    <w:rsid w:val="00081EA9"/>
    <w:rsid w:val="0008226D"/>
    <w:rsid w:val="000837EA"/>
    <w:rsid w:val="00083F1F"/>
    <w:rsid w:val="00084951"/>
    <w:rsid w:val="00084E00"/>
    <w:rsid w:val="000855D6"/>
    <w:rsid w:val="00086747"/>
    <w:rsid w:val="00086AB7"/>
    <w:rsid w:val="000876CA"/>
    <w:rsid w:val="00087CD8"/>
    <w:rsid w:val="00090604"/>
    <w:rsid w:val="00090F51"/>
    <w:rsid w:val="000924AC"/>
    <w:rsid w:val="0009352C"/>
    <w:rsid w:val="000957BD"/>
    <w:rsid w:val="00096A36"/>
    <w:rsid w:val="00096CB5"/>
    <w:rsid w:val="00096D1E"/>
    <w:rsid w:val="000A07AF"/>
    <w:rsid w:val="000A0897"/>
    <w:rsid w:val="000A0F0B"/>
    <w:rsid w:val="000A35AB"/>
    <w:rsid w:val="000A3D49"/>
    <w:rsid w:val="000A5160"/>
    <w:rsid w:val="000A5A6A"/>
    <w:rsid w:val="000A6046"/>
    <w:rsid w:val="000A6F88"/>
    <w:rsid w:val="000A78B1"/>
    <w:rsid w:val="000A7CD8"/>
    <w:rsid w:val="000A7E05"/>
    <w:rsid w:val="000B0451"/>
    <w:rsid w:val="000B0F8B"/>
    <w:rsid w:val="000B2916"/>
    <w:rsid w:val="000B4AAD"/>
    <w:rsid w:val="000B4FA4"/>
    <w:rsid w:val="000B5D25"/>
    <w:rsid w:val="000B5E6F"/>
    <w:rsid w:val="000B6A55"/>
    <w:rsid w:val="000B7FA8"/>
    <w:rsid w:val="000C0DCC"/>
    <w:rsid w:val="000C0DD0"/>
    <w:rsid w:val="000C497A"/>
    <w:rsid w:val="000C54B0"/>
    <w:rsid w:val="000C71A6"/>
    <w:rsid w:val="000D19EB"/>
    <w:rsid w:val="000D3E66"/>
    <w:rsid w:val="000D4164"/>
    <w:rsid w:val="000D5761"/>
    <w:rsid w:val="000D580F"/>
    <w:rsid w:val="000D5B72"/>
    <w:rsid w:val="000D74E4"/>
    <w:rsid w:val="000D7CCB"/>
    <w:rsid w:val="000E0642"/>
    <w:rsid w:val="000E1F7F"/>
    <w:rsid w:val="000E3118"/>
    <w:rsid w:val="000E5580"/>
    <w:rsid w:val="000F0163"/>
    <w:rsid w:val="000F09CB"/>
    <w:rsid w:val="000F126B"/>
    <w:rsid w:val="000F1327"/>
    <w:rsid w:val="000F1869"/>
    <w:rsid w:val="000F23E2"/>
    <w:rsid w:val="000F2430"/>
    <w:rsid w:val="000F3208"/>
    <w:rsid w:val="000F4D52"/>
    <w:rsid w:val="000F5C76"/>
    <w:rsid w:val="000F7AE2"/>
    <w:rsid w:val="00101BE7"/>
    <w:rsid w:val="00102309"/>
    <w:rsid w:val="00102448"/>
    <w:rsid w:val="00103384"/>
    <w:rsid w:val="001039AC"/>
    <w:rsid w:val="0010439A"/>
    <w:rsid w:val="00104B0B"/>
    <w:rsid w:val="001105F1"/>
    <w:rsid w:val="00116463"/>
    <w:rsid w:val="00117EAA"/>
    <w:rsid w:val="00120244"/>
    <w:rsid w:val="001217C0"/>
    <w:rsid w:val="00122555"/>
    <w:rsid w:val="00123CD3"/>
    <w:rsid w:val="0012567B"/>
    <w:rsid w:val="0012591B"/>
    <w:rsid w:val="00127C56"/>
    <w:rsid w:val="001304E4"/>
    <w:rsid w:val="0013062C"/>
    <w:rsid w:val="00131517"/>
    <w:rsid w:val="00132236"/>
    <w:rsid w:val="00132890"/>
    <w:rsid w:val="00133D69"/>
    <w:rsid w:val="00135698"/>
    <w:rsid w:val="00136AF4"/>
    <w:rsid w:val="00137D2B"/>
    <w:rsid w:val="00141F67"/>
    <w:rsid w:val="001426F9"/>
    <w:rsid w:val="00143E53"/>
    <w:rsid w:val="001456A7"/>
    <w:rsid w:val="00150C8E"/>
    <w:rsid w:val="00150D42"/>
    <w:rsid w:val="0015121D"/>
    <w:rsid w:val="0015146E"/>
    <w:rsid w:val="001522F3"/>
    <w:rsid w:val="00152C62"/>
    <w:rsid w:val="0015362B"/>
    <w:rsid w:val="0015406B"/>
    <w:rsid w:val="00154863"/>
    <w:rsid w:val="00155711"/>
    <w:rsid w:val="00156105"/>
    <w:rsid w:val="00156969"/>
    <w:rsid w:val="0016038F"/>
    <w:rsid w:val="001610C4"/>
    <w:rsid w:val="0016159A"/>
    <w:rsid w:val="00162EBF"/>
    <w:rsid w:val="00164D21"/>
    <w:rsid w:val="00166177"/>
    <w:rsid w:val="001669DE"/>
    <w:rsid w:val="001672BB"/>
    <w:rsid w:val="00167FC6"/>
    <w:rsid w:val="0017106D"/>
    <w:rsid w:val="001716DA"/>
    <w:rsid w:val="00171EAD"/>
    <w:rsid w:val="00173115"/>
    <w:rsid w:val="00173A6E"/>
    <w:rsid w:val="00174884"/>
    <w:rsid w:val="00174F44"/>
    <w:rsid w:val="001775EB"/>
    <w:rsid w:val="00177CCD"/>
    <w:rsid w:val="0018130D"/>
    <w:rsid w:val="00181AC0"/>
    <w:rsid w:val="001821AA"/>
    <w:rsid w:val="00182C65"/>
    <w:rsid w:val="00183774"/>
    <w:rsid w:val="0018459C"/>
    <w:rsid w:val="00184B33"/>
    <w:rsid w:val="0018718A"/>
    <w:rsid w:val="0018777D"/>
    <w:rsid w:val="00187D86"/>
    <w:rsid w:val="00190C40"/>
    <w:rsid w:val="00191EDA"/>
    <w:rsid w:val="0019319D"/>
    <w:rsid w:val="001953CA"/>
    <w:rsid w:val="001956AF"/>
    <w:rsid w:val="00195798"/>
    <w:rsid w:val="00197E3A"/>
    <w:rsid w:val="001A1A69"/>
    <w:rsid w:val="001A1D11"/>
    <w:rsid w:val="001A1FB4"/>
    <w:rsid w:val="001A258A"/>
    <w:rsid w:val="001A5B09"/>
    <w:rsid w:val="001A5B43"/>
    <w:rsid w:val="001A6829"/>
    <w:rsid w:val="001A743C"/>
    <w:rsid w:val="001B3572"/>
    <w:rsid w:val="001B4C08"/>
    <w:rsid w:val="001B77A6"/>
    <w:rsid w:val="001B7BED"/>
    <w:rsid w:val="001C1A9F"/>
    <w:rsid w:val="001C45E2"/>
    <w:rsid w:val="001C71CC"/>
    <w:rsid w:val="001C7D0B"/>
    <w:rsid w:val="001D0459"/>
    <w:rsid w:val="001D278A"/>
    <w:rsid w:val="001D3784"/>
    <w:rsid w:val="001D4767"/>
    <w:rsid w:val="001D603A"/>
    <w:rsid w:val="001D651F"/>
    <w:rsid w:val="001D76DD"/>
    <w:rsid w:val="001D7BB2"/>
    <w:rsid w:val="001E0CEC"/>
    <w:rsid w:val="001E109E"/>
    <w:rsid w:val="001E16A0"/>
    <w:rsid w:val="001E491B"/>
    <w:rsid w:val="001E4C4F"/>
    <w:rsid w:val="001E5F09"/>
    <w:rsid w:val="001E6352"/>
    <w:rsid w:val="001E6DCE"/>
    <w:rsid w:val="001E7782"/>
    <w:rsid w:val="001E7D6A"/>
    <w:rsid w:val="001F0092"/>
    <w:rsid w:val="001F1008"/>
    <w:rsid w:val="001F152E"/>
    <w:rsid w:val="001F2275"/>
    <w:rsid w:val="001F40C7"/>
    <w:rsid w:val="001F4166"/>
    <w:rsid w:val="001F4D47"/>
    <w:rsid w:val="001F5C15"/>
    <w:rsid w:val="001F7EAF"/>
    <w:rsid w:val="002008E9"/>
    <w:rsid w:val="00200B3A"/>
    <w:rsid w:val="002016B5"/>
    <w:rsid w:val="0020183D"/>
    <w:rsid w:val="00201E47"/>
    <w:rsid w:val="0020285C"/>
    <w:rsid w:val="002034F3"/>
    <w:rsid w:val="002040A5"/>
    <w:rsid w:val="00204E8C"/>
    <w:rsid w:val="00204F16"/>
    <w:rsid w:val="00206AD9"/>
    <w:rsid w:val="00207A89"/>
    <w:rsid w:val="002113BF"/>
    <w:rsid w:val="00212017"/>
    <w:rsid w:val="00212FB5"/>
    <w:rsid w:val="002167BB"/>
    <w:rsid w:val="002169C7"/>
    <w:rsid w:val="00217127"/>
    <w:rsid w:val="002175A6"/>
    <w:rsid w:val="00217764"/>
    <w:rsid w:val="002177F5"/>
    <w:rsid w:val="00221D0D"/>
    <w:rsid w:val="002220DD"/>
    <w:rsid w:val="00222F14"/>
    <w:rsid w:val="002233B2"/>
    <w:rsid w:val="00224245"/>
    <w:rsid w:val="0022437B"/>
    <w:rsid w:val="00227154"/>
    <w:rsid w:val="0023146C"/>
    <w:rsid w:val="00233EC5"/>
    <w:rsid w:val="00234808"/>
    <w:rsid w:val="00234C2F"/>
    <w:rsid w:val="00234DA7"/>
    <w:rsid w:val="00235688"/>
    <w:rsid w:val="002356DB"/>
    <w:rsid w:val="002358FD"/>
    <w:rsid w:val="00235AED"/>
    <w:rsid w:val="00235B09"/>
    <w:rsid w:val="00237138"/>
    <w:rsid w:val="002379E5"/>
    <w:rsid w:val="00237A46"/>
    <w:rsid w:val="00240D17"/>
    <w:rsid w:val="002420B1"/>
    <w:rsid w:val="002449F0"/>
    <w:rsid w:val="00244E2D"/>
    <w:rsid w:val="00245583"/>
    <w:rsid w:val="00247301"/>
    <w:rsid w:val="00247D82"/>
    <w:rsid w:val="002511BA"/>
    <w:rsid w:val="00252BD9"/>
    <w:rsid w:val="00252D03"/>
    <w:rsid w:val="00252E12"/>
    <w:rsid w:val="002610C0"/>
    <w:rsid w:val="00261C8A"/>
    <w:rsid w:val="002650A0"/>
    <w:rsid w:val="00265119"/>
    <w:rsid w:val="00265609"/>
    <w:rsid w:val="00270A9B"/>
    <w:rsid w:val="00272BA2"/>
    <w:rsid w:val="00274D6C"/>
    <w:rsid w:val="00275EB6"/>
    <w:rsid w:val="00276004"/>
    <w:rsid w:val="00276069"/>
    <w:rsid w:val="002766F3"/>
    <w:rsid w:val="00276D38"/>
    <w:rsid w:val="00276DC9"/>
    <w:rsid w:val="00277F47"/>
    <w:rsid w:val="00281F5C"/>
    <w:rsid w:val="00282079"/>
    <w:rsid w:val="002827F6"/>
    <w:rsid w:val="002828F1"/>
    <w:rsid w:val="00282E3B"/>
    <w:rsid w:val="00283B5C"/>
    <w:rsid w:val="0028742B"/>
    <w:rsid w:val="00287EAC"/>
    <w:rsid w:val="0029023D"/>
    <w:rsid w:val="00290480"/>
    <w:rsid w:val="00291550"/>
    <w:rsid w:val="00293F75"/>
    <w:rsid w:val="00295838"/>
    <w:rsid w:val="00295C07"/>
    <w:rsid w:val="00296365"/>
    <w:rsid w:val="00296D1B"/>
    <w:rsid w:val="00296D66"/>
    <w:rsid w:val="002A1149"/>
    <w:rsid w:val="002A268F"/>
    <w:rsid w:val="002A2862"/>
    <w:rsid w:val="002A434B"/>
    <w:rsid w:val="002A6251"/>
    <w:rsid w:val="002A6B83"/>
    <w:rsid w:val="002A7950"/>
    <w:rsid w:val="002B18E0"/>
    <w:rsid w:val="002B3D50"/>
    <w:rsid w:val="002B40A2"/>
    <w:rsid w:val="002B449F"/>
    <w:rsid w:val="002B4B4F"/>
    <w:rsid w:val="002B51EB"/>
    <w:rsid w:val="002B5E35"/>
    <w:rsid w:val="002B705B"/>
    <w:rsid w:val="002B780F"/>
    <w:rsid w:val="002B78B0"/>
    <w:rsid w:val="002C0A1C"/>
    <w:rsid w:val="002C0F7C"/>
    <w:rsid w:val="002C103C"/>
    <w:rsid w:val="002C3EC9"/>
    <w:rsid w:val="002C7179"/>
    <w:rsid w:val="002C745C"/>
    <w:rsid w:val="002C7E11"/>
    <w:rsid w:val="002D17EF"/>
    <w:rsid w:val="002D1AF5"/>
    <w:rsid w:val="002D2AD9"/>
    <w:rsid w:val="002D3E4C"/>
    <w:rsid w:val="002D42ED"/>
    <w:rsid w:val="002D460B"/>
    <w:rsid w:val="002D71AF"/>
    <w:rsid w:val="002E07F4"/>
    <w:rsid w:val="002E0F74"/>
    <w:rsid w:val="002E11B2"/>
    <w:rsid w:val="002E24C7"/>
    <w:rsid w:val="002E3BD6"/>
    <w:rsid w:val="002E5A4A"/>
    <w:rsid w:val="002E5D8F"/>
    <w:rsid w:val="002E61A4"/>
    <w:rsid w:val="002E6D3A"/>
    <w:rsid w:val="002E7BDE"/>
    <w:rsid w:val="002F1407"/>
    <w:rsid w:val="002F17C8"/>
    <w:rsid w:val="002F1A55"/>
    <w:rsid w:val="002F3A0C"/>
    <w:rsid w:val="002F4871"/>
    <w:rsid w:val="002F757A"/>
    <w:rsid w:val="002F7CD5"/>
    <w:rsid w:val="0030064E"/>
    <w:rsid w:val="0030075E"/>
    <w:rsid w:val="0030188F"/>
    <w:rsid w:val="00301B96"/>
    <w:rsid w:val="003021E0"/>
    <w:rsid w:val="003037AC"/>
    <w:rsid w:val="003042F2"/>
    <w:rsid w:val="0030455A"/>
    <w:rsid w:val="003061F7"/>
    <w:rsid w:val="0030662D"/>
    <w:rsid w:val="003139AE"/>
    <w:rsid w:val="00314964"/>
    <w:rsid w:val="00314A2A"/>
    <w:rsid w:val="00315E99"/>
    <w:rsid w:val="00316C14"/>
    <w:rsid w:val="0031729F"/>
    <w:rsid w:val="00320F35"/>
    <w:rsid w:val="003213F9"/>
    <w:rsid w:val="00321860"/>
    <w:rsid w:val="003224F0"/>
    <w:rsid w:val="00322573"/>
    <w:rsid w:val="00324341"/>
    <w:rsid w:val="00324777"/>
    <w:rsid w:val="00324B94"/>
    <w:rsid w:val="00325165"/>
    <w:rsid w:val="00325C18"/>
    <w:rsid w:val="003265CA"/>
    <w:rsid w:val="00326DEB"/>
    <w:rsid w:val="003301E0"/>
    <w:rsid w:val="00330C01"/>
    <w:rsid w:val="00330FB5"/>
    <w:rsid w:val="003318A7"/>
    <w:rsid w:val="003339BF"/>
    <w:rsid w:val="003359BF"/>
    <w:rsid w:val="00337CEE"/>
    <w:rsid w:val="00340394"/>
    <w:rsid w:val="0034188A"/>
    <w:rsid w:val="003418D4"/>
    <w:rsid w:val="00341FA4"/>
    <w:rsid w:val="0034253D"/>
    <w:rsid w:val="003432FE"/>
    <w:rsid w:val="00343938"/>
    <w:rsid w:val="00344176"/>
    <w:rsid w:val="00344449"/>
    <w:rsid w:val="0034450C"/>
    <w:rsid w:val="00344F31"/>
    <w:rsid w:val="00344FF3"/>
    <w:rsid w:val="003452D3"/>
    <w:rsid w:val="00347DA2"/>
    <w:rsid w:val="00350543"/>
    <w:rsid w:val="00350880"/>
    <w:rsid w:val="00351F0E"/>
    <w:rsid w:val="0035245A"/>
    <w:rsid w:val="003569AC"/>
    <w:rsid w:val="003577C6"/>
    <w:rsid w:val="00360090"/>
    <w:rsid w:val="00360098"/>
    <w:rsid w:val="00360446"/>
    <w:rsid w:val="00360BCE"/>
    <w:rsid w:val="0036155F"/>
    <w:rsid w:val="003617F1"/>
    <w:rsid w:val="003630AF"/>
    <w:rsid w:val="00363708"/>
    <w:rsid w:val="00363E25"/>
    <w:rsid w:val="00364286"/>
    <w:rsid w:val="00364411"/>
    <w:rsid w:val="003650C6"/>
    <w:rsid w:val="00367B48"/>
    <w:rsid w:val="003709B7"/>
    <w:rsid w:val="00371718"/>
    <w:rsid w:val="00371E23"/>
    <w:rsid w:val="0037234D"/>
    <w:rsid w:val="00373E55"/>
    <w:rsid w:val="00374332"/>
    <w:rsid w:val="00374B46"/>
    <w:rsid w:val="0037540B"/>
    <w:rsid w:val="00375674"/>
    <w:rsid w:val="003767D5"/>
    <w:rsid w:val="0037746F"/>
    <w:rsid w:val="003779C0"/>
    <w:rsid w:val="00380CC5"/>
    <w:rsid w:val="0038197C"/>
    <w:rsid w:val="00381A10"/>
    <w:rsid w:val="0038261F"/>
    <w:rsid w:val="0038297A"/>
    <w:rsid w:val="003829A7"/>
    <w:rsid w:val="00382FAA"/>
    <w:rsid w:val="003855D0"/>
    <w:rsid w:val="00386B39"/>
    <w:rsid w:val="00387AF2"/>
    <w:rsid w:val="003908CB"/>
    <w:rsid w:val="003913A5"/>
    <w:rsid w:val="003923BA"/>
    <w:rsid w:val="00392609"/>
    <w:rsid w:val="00394B15"/>
    <w:rsid w:val="0039536D"/>
    <w:rsid w:val="00395852"/>
    <w:rsid w:val="003A1902"/>
    <w:rsid w:val="003A1B4E"/>
    <w:rsid w:val="003A2B95"/>
    <w:rsid w:val="003A2D4E"/>
    <w:rsid w:val="003A5204"/>
    <w:rsid w:val="003A5A01"/>
    <w:rsid w:val="003A666A"/>
    <w:rsid w:val="003B0DAF"/>
    <w:rsid w:val="003B0F4F"/>
    <w:rsid w:val="003B1431"/>
    <w:rsid w:val="003B15A7"/>
    <w:rsid w:val="003B2BCA"/>
    <w:rsid w:val="003B3B29"/>
    <w:rsid w:val="003B511D"/>
    <w:rsid w:val="003B6345"/>
    <w:rsid w:val="003B7858"/>
    <w:rsid w:val="003C082A"/>
    <w:rsid w:val="003C08DF"/>
    <w:rsid w:val="003C17CE"/>
    <w:rsid w:val="003C1C50"/>
    <w:rsid w:val="003C22FC"/>
    <w:rsid w:val="003C2E33"/>
    <w:rsid w:val="003C4235"/>
    <w:rsid w:val="003C5618"/>
    <w:rsid w:val="003C6F58"/>
    <w:rsid w:val="003D06EA"/>
    <w:rsid w:val="003D11F2"/>
    <w:rsid w:val="003D12EB"/>
    <w:rsid w:val="003D15C8"/>
    <w:rsid w:val="003D17D4"/>
    <w:rsid w:val="003D1C00"/>
    <w:rsid w:val="003D2EFF"/>
    <w:rsid w:val="003D6146"/>
    <w:rsid w:val="003D6164"/>
    <w:rsid w:val="003D7056"/>
    <w:rsid w:val="003D73A2"/>
    <w:rsid w:val="003E0332"/>
    <w:rsid w:val="003E03DB"/>
    <w:rsid w:val="003E16F7"/>
    <w:rsid w:val="003E23B3"/>
    <w:rsid w:val="003E2422"/>
    <w:rsid w:val="003E5C4B"/>
    <w:rsid w:val="003E60A3"/>
    <w:rsid w:val="003E6F20"/>
    <w:rsid w:val="003E7FED"/>
    <w:rsid w:val="003F1406"/>
    <w:rsid w:val="003F1776"/>
    <w:rsid w:val="003F4F89"/>
    <w:rsid w:val="003F53D0"/>
    <w:rsid w:val="003F665E"/>
    <w:rsid w:val="003F70CD"/>
    <w:rsid w:val="003F787C"/>
    <w:rsid w:val="004002FC"/>
    <w:rsid w:val="004002FD"/>
    <w:rsid w:val="00400538"/>
    <w:rsid w:val="004008DD"/>
    <w:rsid w:val="00400C2B"/>
    <w:rsid w:val="0040302B"/>
    <w:rsid w:val="004036B2"/>
    <w:rsid w:val="0040457E"/>
    <w:rsid w:val="00404799"/>
    <w:rsid w:val="00405634"/>
    <w:rsid w:val="00406761"/>
    <w:rsid w:val="004076EF"/>
    <w:rsid w:val="00414491"/>
    <w:rsid w:val="00415566"/>
    <w:rsid w:val="004161D7"/>
    <w:rsid w:val="00416ACB"/>
    <w:rsid w:val="0041776B"/>
    <w:rsid w:val="00421CB1"/>
    <w:rsid w:val="00422198"/>
    <w:rsid w:val="00422EC6"/>
    <w:rsid w:val="00423CF6"/>
    <w:rsid w:val="00423D3E"/>
    <w:rsid w:val="00426B5A"/>
    <w:rsid w:val="004313B4"/>
    <w:rsid w:val="004326CF"/>
    <w:rsid w:val="0043346E"/>
    <w:rsid w:val="00433EB6"/>
    <w:rsid w:val="00435039"/>
    <w:rsid w:val="0043634A"/>
    <w:rsid w:val="004375B3"/>
    <w:rsid w:val="00437A89"/>
    <w:rsid w:val="00437CB0"/>
    <w:rsid w:val="00437CBF"/>
    <w:rsid w:val="00441667"/>
    <w:rsid w:val="0044358E"/>
    <w:rsid w:val="00446514"/>
    <w:rsid w:val="004476E7"/>
    <w:rsid w:val="0045446C"/>
    <w:rsid w:val="0045497B"/>
    <w:rsid w:val="00454EA1"/>
    <w:rsid w:val="00455614"/>
    <w:rsid w:val="0045591F"/>
    <w:rsid w:val="00455D51"/>
    <w:rsid w:val="00456CD5"/>
    <w:rsid w:val="00462380"/>
    <w:rsid w:val="0046303A"/>
    <w:rsid w:val="004639A5"/>
    <w:rsid w:val="00466129"/>
    <w:rsid w:val="0046618A"/>
    <w:rsid w:val="004661DA"/>
    <w:rsid w:val="00467973"/>
    <w:rsid w:val="00471614"/>
    <w:rsid w:val="004721B0"/>
    <w:rsid w:val="004733AC"/>
    <w:rsid w:val="00473AA6"/>
    <w:rsid w:val="00474643"/>
    <w:rsid w:val="00475210"/>
    <w:rsid w:val="0047613B"/>
    <w:rsid w:val="0048010A"/>
    <w:rsid w:val="0048038C"/>
    <w:rsid w:val="004847A3"/>
    <w:rsid w:val="00485723"/>
    <w:rsid w:val="0048587D"/>
    <w:rsid w:val="0048596C"/>
    <w:rsid w:val="00486AAA"/>
    <w:rsid w:val="00487403"/>
    <w:rsid w:val="00487959"/>
    <w:rsid w:val="00490979"/>
    <w:rsid w:val="0049102A"/>
    <w:rsid w:val="00491107"/>
    <w:rsid w:val="00491A1B"/>
    <w:rsid w:val="00491D38"/>
    <w:rsid w:val="00491D6D"/>
    <w:rsid w:val="00492FB1"/>
    <w:rsid w:val="004952D8"/>
    <w:rsid w:val="00495567"/>
    <w:rsid w:val="00495F79"/>
    <w:rsid w:val="004976BE"/>
    <w:rsid w:val="004A056D"/>
    <w:rsid w:val="004A059F"/>
    <w:rsid w:val="004A08C0"/>
    <w:rsid w:val="004A28F7"/>
    <w:rsid w:val="004A4210"/>
    <w:rsid w:val="004A5068"/>
    <w:rsid w:val="004A5B55"/>
    <w:rsid w:val="004A5DA0"/>
    <w:rsid w:val="004A757C"/>
    <w:rsid w:val="004A7CAD"/>
    <w:rsid w:val="004A7D29"/>
    <w:rsid w:val="004B03DD"/>
    <w:rsid w:val="004B05BF"/>
    <w:rsid w:val="004B2576"/>
    <w:rsid w:val="004B2D26"/>
    <w:rsid w:val="004B3780"/>
    <w:rsid w:val="004B66A1"/>
    <w:rsid w:val="004B6829"/>
    <w:rsid w:val="004B765E"/>
    <w:rsid w:val="004C3812"/>
    <w:rsid w:val="004C6C16"/>
    <w:rsid w:val="004D1FAD"/>
    <w:rsid w:val="004D270B"/>
    <w:rsid w:val="004D2B6C"/>
    <w:rsid w:val="004D30A9"/>
    <w:rsid w:val="004D420A"/>
    <w:rsid w:val="004D4631"/>
    <w:rsid w:val="004D47E4"/>
    <w:rsid w:val="004D6E55"/>
    <w:rsid w:val="004E2563"/>
    <w:rsid w:val="004E2D9A"/>
    <w:rsid w:val="004E30DF"/>
    <w:rsid w:val="004E4204"/>
    <w:rsid w:val="004E4453"/>
    <w:rsid w:val="004E5D7C"/>
    <w:rsid w:val="004E5DD3"/>
    <w:rsid w:val="004E746E"/>
    <w:rsid w:val="004F3CBC"/>
    <w:rsid w:val="004F5BEE"/>
    <w:rsid w:val="004F5BF4"/>
    <w:rsid w:val="004F5D6F"/>
    <w:rsid w:val="004F60CB"/>
    <w:rsid w:val="004F622D"/>
    <w:rsid w:val="004F6843"/>
    <w:rsid w:val="004F723D"/>
    <w:rsid w:val="00500C98"/>
    <w:rsid w:val="00500D7D"/>
    <w:rsid w:val="005020DB"/>
    <w:rsid w:val="005033FB"/>
    <w:rsid w:val="0050490C"/>
    <w:rsid w:val="00507736"/>
    <w:rsid w:val="00507AF5"/>
    <w:rsid w:val="00507B00"/>
    <w:rsid w:val="00511BF7"/>
    <w:rsid w:val="005122E3"/>
    <w:rsid w:val="00512506"/>
    <w:rsid w:val="00512523"/>
    <w:rsid w:val="00515610"/>
    <w:rsid w:val="005172B1"/>
    <w:rsid w:val="005202AC"/>
    <w:rsid w:val="00525D0D"/>
    <w:rsid w:val="00527331"/>
    <w:rsid w:val="005273FD"/>
    <w:rsid w:val="00527433"/>
    <w:rsid w:val="0052764C"/>
    <w:rsid w:val="00527ED4"/>
    <w:rsid w:val="00530515"/>
    <w:rsid w:val="00531BAB"/>
    <w:rsid w:val="00532255"/>
    <w:rsid w:val="0053280A"/>
    <w:rsid w:val="005336D0"/>
    <w:rsid w:val="005344E9"/>
    <w:rsid w:val="0053718C"/>
    <w:rsid w:val="00537AF9"/>
    <w:rsid w:val="00540567"/>
    <w:rsid w:val="005405F5"/>
    <w:rsid w:val="00540784"/>
    <w:rsid w:val="0054202C"/>
    <w:rsid w:val="00545F56"/>
    <w:rsid w:val="005461B8"/>
    <w:rsid w:val="00550738"/>
    <w:rsid w:val="00551708"/>
    <w:rsid w:val="0055258D"/>
    <w:rsid w:val="00553253"/>
    <w:rsid w:val="00553CE2"/>
    <w:rsid w:val="005564DD"/>
    <w:rsid w:val="00556AB7"/>
    <w:rsid w:val="005572C1"/>
    <w:rsid w:val="0056059B"/>
    <w:rsid w:val="005607CF"/>
    <w:rsid w:val="0056118B"/>
    <w:rsid w:val="00562A1A"/>
    <w:rsid w:val="00562E71"/>
    <w:rsid w:val="00563CEF"/>
    <w:rsid w:val="00563EF6"/>
    <w:rsid w:val="0056551A"/>
    <w:rsid w:val="005661C8"/>
    <w:rsid w:val="0056793F"/>
    <w:rsid w:val="00567C02"/>
    <w:rsid w:val="00567C81"/>
    <w:rsid w:val="005708C6"/>
    <w:rsid w:val="005723C2"/>
    <w:rsid w:val="00572D6C"/>
    <w:rsid w:val="00574320"/>
    <w:rsid w:val="005748D7"/>
    <w:rsid w:val="005753DB"/>
    <w:rsid w:val="00576FD0"/>
    <w:rsid w:val="00577469"/>
    <w:rsid w:val="005775CE"/>
    <w:rsid w:val="00577C16"/>
    <w:rsid w:val="005810C0"/>
    <w:rsid w:val="0058612C"/>
    <w:rsid w:val="00590DAB"/>
    <w:rsid w:val="00592DF0"/>
    <w:rsid w:val="005935B7"/>
    <w:rsid w:val="005941C8"/>
    <w:rsid w:val="0059432C"/>
    <w:rsid w:val="005952CF"/>
    <w:rsid w:val="00595B0F"/>
    <w:rsid w:val="005962CC"/>
    <w:rsid w:val="005965B3"/>
    <w:rsid w:val="00596A98"/>
    <w:rsid w:val="00597442"/>
    <w:rsid w:val="005A218C"/>
    <w:rsid w:val="005A2512"/>
    <w:rsid w:val="005A26AE"/>
    <w:rsid w:val="005A2885"/>
    <w:rsid w:val="005A3CDE"/>
    <w:rsid w:val="005A5037"/>
    <w:rsid w:val="005A5237"/>
    <w:rsid w:val="005A58AB"/>
    <w:rsid w:val="005A58F9"/>
    <w:rsid w:val="005A743F"/>
    <w:rsid w:val="005A7460"/>
    <w:rsid w:val="005A7583"/>
    <w:rsid w:val="005A7BC9"/>
    <w:rsid w:val="005B1249"/>
    <w:rsid w:val="005B12B9"/>
    <w:rsid w:val="005B136F"/>
    <w:rsid w:val="005B1516"/>
    <w:rsid w:val="005B2136"/>
    <w:rsid w:val="005B22E0"/>
    <w:rsid w:val="005B2BA3"/>
    <w:rsid w:val="005B3C8B"/>
    <w:rsid w:val="005B3D0A"/>
    <w:rsid w:val="005B4765"/>
    <w:rsid w:val="005B48A1"/>
    <w:rsid w:val="005B5C54"/>
    <w:rsid w:val="005B6960"/>
    <w:rsid w:val="005B7193"/>
    <w:rsid w:val="005B7CEF"/>
    <w:rsid w:val="005C0274"/>
    <w:rsid w:val="005C2698"/>
    <w:rsid w:val="005C3255"/>
    <w:rsid w:val="005C41B7"/>
    <w:rsid w:val="005C4B93"/>
    <w:rsid w:val="005C57D9"/>
    <w:rsid w:val="005D189D"/>
    <w:rsid w:val="005D1DAF"/>
    <w:rsid w:val="005D4ACC"/>
    <w:rsid w:val="005D524A"/>
    <w:rsid w:val="005D5800"/>
    <w:rsid w:val="005D5949"/>
    <w:rsid w:val="005D62F1"/>
    <w:rsid w:val="005D74D6"/>
    <w:rsid w:val="005D750F"/>
    <w:rsid w:val="005E089D"/>
    <w:rsid w:val="005E1BA3"/>
    <w:rsid w:val="005E1C75"/>
    <w:rsid w:val="005E234B"/>
    <w:rsid w:val="005E2B0D"/>
    <w:rsid w:val="005E3783"/>
    <w:rsid w:val="005E42C6"/>
    <w:rsid w:val="005E4A0D"/>
    <w:rsid w:val="005E5068"/>
    <w:rsid w:val="005E64D0"/>
    <w:rsid w:val="005E6514"/>
    <w:rsid w:val="005F03CB"/>
    <w:rsid w:val="005F1BA2"/>
    <w:rsid w:val="005F1D52"/>
    <w:rsid w:val="005F2681"/>
    <w:rsid w:val="005F2E57"/>
    <w:rsid w:val="005F31B2"/>
    <w:rsid w:val="005F508A"/>
    <w:rsid w:val="005F661B"/>
    <w:rsid w:val="005F6828"/>
    <w:rsid w:val="005F75E8"/>
    <w:rsid w:val="005F7A14"/>
    <w:rsid w:val="00601E4C"/>
    <w:rsid w:val="00602389"/>
    <w:rsid w:val="00602CC3"/>
    <w:rsid w:val="00606034"/>
    <w:rsid w:val="006078F2"/>
    <w:rsid w:val="00607ABE"/>
    <w:rsid w:val="0061036A"/>
    <w:rsid w:val="00610F09"/>
    <w:rsid w:val="00611F65"/>
    <w:rsid w:val="00612DE1"/>
    <w:rsid w:val="00612FBB"/>
    <w:rsid w:val="00613843"/>
    <w:rsid w:val="00613C31"/>
    <w:rsid w:val="00615069"/>
    <w:rsid w:val="0061562F"/>
    <w:rsid w:val="00615895"/>
    <w:rsid w:val="00616661"/>
    <w:rsid w:val="00620F9E"/>
    <w:rsid w:val="006217BA"/>
    <w:rsid w:val="00621ADA"/>
    <w:rsid w:val="006230F9"/>
    <w:rsid w:val="00625323"/>
    <w:rsid w:val="00626E64"/>
    <w:rsid w:val="0063041E"/>
    <w:rsid w:val="00632516"/>
    <w:rsid w:val="00632C13"/>
    <w:rsid w:val="006333A2"/>
    <w:rsid w:val="00634AA3"/>
    <w:rsid w:val="00635563"/>
    <w:rsid w:val="00636893"/>
    <w:rsid w:val="00637608"/>
    <w:rsid w:val="00640D87"/>
    <w:rsid w:val="00642157"/>
    <w:rsid w:val="006437E5"/>
    <w:rsid w:val="00643DA5"/>
    <w:rsid w:val="006442EB"/>
    <w:rsid w:val="0064575E"/>
    <w:rsid w:val="00645D5D"/>
    <w:rsid w:val="00646863"/>
    <w:rsid w:val="00647698"/>
    <w:rsid w:val="00647DF7"/>
    <w:rsid w:val="00650070"/>
    <w:rsid w:val="006504C4"/>
    <w:rsid w:val="00650B59"/>
    <w:rsid w:val="006537B9"/>
    <w:rsid w:val="0065386E"/>
    <w:rsid w:val="00653FB7"/>
    <w:rsid w:val="0065518B"/>
    <w:rsid w:val="0065575D"/>
    <w:rsid w:val="006559BD"/>
    <w:rsid w:val="006566F7"/>
    <w:rsid w:val="00660A41"/>
    <w:rsid w:val="00661B75"/>
    <w:rsid w:val="0066209E"/>
    <w:rsid w:val="00663C22"/>
    <w:rsid w:val="006647AC"/>
    <w:rsid w:val="00665757"/>
    <w:rsid w:val="00665F5A"/>
    <w:rsid w:val="006667C8"/>
    <w:rsid w:val="006700F4"/>
    <w:rsid w:val="00673240"/>
    <w:rsid w:val="0067421B"/>
    <w:rsid w:val="006759CB"/>
    <w:rsid w:val="00676447"/>
    <w:rsid w:val="00677048"/>
    <w:rsid w:val="006803F3"/>
    <w:rsid w:val="00681F73"/>
    <w:rsid w:val="00682E69"/>
    <w:rsid w:val="00684002"/>
    <w:rsid w:val="00684D5D"/>
    <w:rsid w:val="00685CE5"/>
    <w:rsid w:val="006902CB"/>
    <w:rsid w:val="00690AF5"/>
    <w:rsid w:val="006912EC"/>
    <w:rsid w:val="006935CF"/>
    <w:rsid w:val="00695207"/>
    <w:rsid w:val="006961B8"/>
    <w:rsid w:val="00696223"/>
    <w:rsid w:val="006976A7"/>
    <w:rsid w:val="0069783B"/>
    <w:rsid w:val="006A08CE"/>
    <w:rsid w:val="006A0A4E"/>
    <w:rsid w:val="006A1200"/>
    <w:rsid w:val="006A1BE6"/>
    <w:rsid w:val="006A1CAC"/>
    <w:rsid w:val="006A22CD"/>
    <w:rsid w:val="006A39F5"/>
    <w:rsid w:val="006A3A6E"/>
    <w:rsid w:val="006A40E5"/>
    <w:rsid w:val="006A46D1"/>
    <w:rsid w:val="006A4D6B"/>
    <w:rsid w:val="006B1036"/>
    <w:rsid w:val="006B3533"/>
    <w:rsid w:val="006B4E4F"/>
    <w:rsid w:val="006B6AD1"/>
    <w:rsid w:val="006B6F9A"/>
    <w:rsid w:val="006B70E3"/>
    <w:rsid w:val="006C077C"/>
    <w:rsid w:val="006C2A43"/>
    <w:rsid w:val="006C2B88"/>
    <w:rsid w:val="006C3524"/>
    <w:rsid w:val="006C485E"/>
    <w:rsid w:val="006C618D"/>
    <w:rsid w:val="006C7167"/>
    <w:rsid w:val="006D056C"/>
    <w:rsid w:val="006D1208"/>
    <w:rsid w:val="006D146E"/>
    <w:rsid w:val="006D15B2"/>
    <w:rsid w:val="006D19EC"/>
    <w:rsid w:val="006D2333"/>
    <w:rsid w:val="006D48B2"/>
    <w:rsid w:val="006D6538"/>
    <w:rsid w:val="006D7281"/>
    <w:rsid w:val="006E1174"/>
    <w:rsid w:val="006E2732"/>
    <w:rsid w:val="006E38E9"/>
    <w:rsid w:val="006E48E2"/>
    <w:rsid w:val="006E4B90"/>
    <w:rsid w:val="006E4D5C"/>
    <w:rsid w:val="006E7744"/>
    <w:rsid w:val="006F447D"/>
    <w:rsid w:val="006F5BD8"/>
    <w:rsid w:val="006F63AD"/>
    <w:rsid w:val="006F64ED"/>
    <w:rsid w:val="006F710D"/>
    <w:rsid w:val="006F76ED"/>
    <w:rsid w:val="00700AC9"/>
    <w:rsid w:val="007013AA"/>
    <w:rsid w:val="0070288D"/>
    <w:rsid w:val="00702B42"/>
    <w:rsid w:val="00702D9F"/>
    <w:rsid w:val="00703B6D"/>
    <w:rsid w:val="0070575D"/>
    <w:rsid w:val="0070680B"/>
    <w:rsid w:val="00706B5A"/>
    <w:rsid w:val="0070710F"/>
    <w:rsid w:val="007102DE"/>
    <w:rsid w:val="007103C5"/>
    <w:rsid w:val="007106F7"/>
    <w:rsid w:val="00710E83"/>
    <w:rsid w:val="007113CB"/>
    <w:rsid w:val="007114E8"/>
    <w:rsid w:val="007124D1"/>
    <w:rsid w:val="00714C60"/>
    <w:rsid w:val="00716411"/>
    <w:rsid w:val="00717EAB"/>
    <w:rsid w:val="007240B0"/>
    <w:rsid w:val="00724D21"/>
    <w:rsid w:val="007250C6"/>
    <w:rsid w:val="00725603"/>
    <w:rsid w:val="00726F17"/>
    <w:rsid w:val="00727A2C"/>
    <w:rsid w:val="0073003E"/>
    <w:rsid w:val="00732D6E"/>
    <w:rsid w:val="00733391"/>
    <w:rsid w:val="00735082"/>
    <w:rsid w:val="0073567A"/>
    <w:rsid w:val="007363A5"/>
    <w:rsid w:val="00736786"/>
    <w:rsid w:val="00736A69"/>
    <w:rsid w:val="00737CD1"/>
    <w:rsid w:val="0074002D"/>
    <w:rsid w:val="00741A8D"/>
    <w:rsid w:val="0074230D"/>
    <w:rsid w:val="00744738"/>
    <w:rsid w:val="0074524D"/>
    <w:rsid w:val="00746105"/>
    <w:rsid w:val="0075125C"/>
    <w:rsid w:val="00753C17"/>
    <w:rsid w:val="0075436A"/>
    <w:rsid w:val="007556A8"/>
    <w:rsid w:val="00755D6E"/>
    <w:rsid w:val="007566B1"/>
    <w:rsid w:val="0076034C"/>
    <w:rsid w:val="00761159"/>
    <w:rsid w:val="00762740"/>
    <w:rsid w:val="00764F53"/>
    <w:rsid w:val="0076513E"/>
    <w:rsid w:val="007664F8"/>
    <w:rsid w:val="00767DD0"/>
    <w:rsid w:val="00770378"/>
    <w:rsid w:val="00770438"/>
    <w:rsid w:val="00771085"/>
    <w:rsid w:val="00771E70"/>
    <w:rsid w:val="00772A65"/>
    <w:rsid w:val="00772DC8"/>
    <w:rsid w:val="0077330A"/>
    <w:rsid w:val="00773954"/>
    <w:rsid w:val="007765D8"/>
    <w:rsid w:val="007779CF"/>
    <w:rsid w:val="00777DB6"/>
    <w:rsid w:val="00780129"/>
    <w:rsid w:val="00785404"/>
    <w:rsid w:val="00786992"/>
    <w:rsid w:val="0078742F"/>
    <w:rsid w:val="00790740"/>
    <w:rsid w:val="007914F4"/>
    <w:rsid w:val="00793B02"/>
    <w:rsid w:val="007951D2"/>
    <w:rsid w:val="007955F7"/>
    <w:rsid w:val="00795C73"/>
    <w:rsid w:val="00796D52"/>
    <w:rsid w:val="007A06E3"/>
    <w:rsid w:val="007A2EF4"/>
    <w:rsid w:val="007A300A"/>
    <w:rsid w:val="007A3165"/>
    <w:rsid w:val="007A4B6C"/>
    <w:rsid w:val="007A4BCF"/>
    <w:rsid w:val="007A5197"/>
    <w:rsid w:val="007A5AFA"/>
    <w:rsid w:val="007A5C0A"/>
    <w:rsid w:val="007A66E2"/>
    <w:rsid w:val="007A690B"/>
    <w:rsid w:val="007A6D3C"/>
    <w:rsid w:val="007A7555"/>
    <w:rsid w:val="007B0D78"/>
    <w:rsid w:val="007B27AA"/>
    <w:rsid w:val="007B2DCA"/>
    <w:rsid w:val="007B3ABD"/>
    <w:rsid w:val="007B45CD"/>
    <w:rsid w:val="007B65B5"/>
    <w:rsid w:val="007B7E23"/>
    <w:rsid w:val="007C0993"/>
    <w:rsid w:val="007C0E59"/>
    <w:rsid w:val="007C1326"/>
    <w:rsid w:val="007C2991"/>
    <w:rsid w:val="007C405D"/>
    <w:rsid w:val="007C40DA"/>
    <w:rsid w:val="007C7631"/>
    <w:rsid w:val="007D04ED"/>
    <w:rsid w:val="007D1336"/>
    <w:rsid w:val="007D1BBE"/>
    <w:rsid w:val="007D22B4"/>
    <w:rsid w:val="007D23A6"/>
    <w:rsid w:val="007D4440"/>
    <w:rsid w:val="007D4951"/>
    <w:rsid w:val="007D4C8A"/>
    <w:rsid w:val="007D52EC"/>
    <w:rsid w:val="007D55A4"/>
    <w:rsid w:val="007D5818"/>
    <w:rsid w:val="007D66DC"/>
    <w:rsid w:val="007D7301"/>
    <w:rsid w:val="007E173C"/>
    <w:rsid w:val="007E2F7B"/>
    <w:rsid w:val="007E2FD8"/>
    <w:rsid w:val="007E3251"/>
    <w:rsid w:val="007E4E80"/>
    <w:rsid w:val="007E78A5"/>
    <w:rsid w:val="007F225B"/>
    <w:rsid w:val="007F2D79"/>
    <w:rsid w:val="007F3550"/>
    <w:rsid w:val="007F59FD"/>
    <w:rsid w:val="007F625E"/>
    <w:rsid w:val="007F7D8F"/>
    <w:rsid w:val="00800F50"/>
    <w:rsid w:val="00803074"/>
    <w:rsid w:val="008034B4"/>
    <w:rsid w:val="008043A0"/>
    <w:rsid w:val="00804AF8"/>
    <w:rsid w:val="008054A4"/>
    <w:rsid w:val="00810F50"/>
    <w:rsid w:val="00811307"/>
    <w:rsid w:val="00811D3D"/>
    <w:rsid w:val="008142D4"/>
    <w:rsid w:val="008144FC"/>
    <w:rsid w:val="00816232"/>
    <w:rsid w:val="00817DA3"/>
    <w:rsid w:val="00820F9B"/>
    <w:rsid w:val="00821C88"/>
    <w:rsid w:val="00821ECD"/>
    <w:rsid w:val="008226A1"/>
    <w:rsid w:val="00826252"/>
    <w:rsid w:val="00826514"/>
    <w:rsid w:val="00831CA3"/>
    <w:rsid w:val="008321D7"/>
    <w:rsid w:val="00832CF7"/>
    <w:rsid w:val="008330EB"/>
    <w:rsid w:val="008368C6"/>
    <w:rsid w:val="008371AB"/>
    <w:rsid w:val="00837343"/>
    <w:rsid w:val="00840C2E"/>
    <w:rsid w:val="00841D88"/>
    <w:rsid w:val="00841DC6"/>
    <w:rsid w:val="00841FA4"/>
    <w:rsid w:val="008420E2"/>
    <w:rsid w:val="0084212F"/>
    <w:rsid w:val="008446E1"/>
    <w:rsid w:val="0085325E"/>
    <w:rsid w:val="0085339F"/>
    <w:rsid w:val="00853C1F"/>
    <w:rsid w:val="00854144"/>
    <w:rsid w:val="008570BB"/>
    <w:rsid w:val="008600C7"/>
    <w:rsid w:val="00861DF2"/>
    <w:rsid w:val="00861EF0"/>
    <w:rsid w:val="0086295B"/>
    <w:rsid w:val="00863CFA"/>
    <w:rsid w:val="00863F91"/>
    <w:rsid w:val="008644F3"/>
    <w:rsid w:val="00864E9A"/>
    <w:rsid w:val="00866291"/>
    <w:rsid w:val="00866DBF"/>
    <w:rsid w:val="0087057D"/>
    <w:rsid w:val="00870DD9"/>
    <w:rsid w:val="00872662"/>
    <w:rsid w:val="00872A8D"/>
    <w:rsid w:val="00872D79"/>
    <w:rsid w:val="0087332A"/>
    <w:rsid w:val="008741CF"/>
    <w:rsid w:val="008745D4"/>
    <w:rsid w:val="00874A4F"/>
    <w:rsid w:val="00874CCE"/>
    <w:rsid w:val="0087649E"/>
    <w:rsid w:val="00876B31"/>
    <w:rsid w:val="0087752D"/>
    <w:rsid w:val="00877809"/>
    <w:rsid w:val="00881A2F"/>
    <w:rsid w:val="0088342B"/>
    <w:rsid w:val="00883DA3"/>
    <w:rsid w:val="00884902"/>
    <w:rsid w:val="008914F3"/>
    <w:rsid w:val="008924D3"/>
    <w:rsid w:val="00892C20"/>
    <w:rsid w:val="00892D99"/>
    <w:rsid w:val="00893B4C"/>
    <w:rsid w:val="008A108F"/>
    <w:rsid w:val="008A1305"/>
    <w:rsid w:val="008A1DE9"/>
    <w:rsid w:val="008A337B"/>
    <w:rsid w:val="008A39F2"/>
    <w:rsid w:val="008A4693"/>
    <w:rsid w:val="008A544F"/>
    <w:rsid w:val="008B170F"/>
    <w:rsid w:val="008B1AF0"/>
    <w:rsid w:val="008B2A39"/>
    <w:rsid w:val="008B328E"/>
    <w:rsid w:val="008B34B7"/>
    <w:rsid w:val="008B3CE1"/>
    <w:rsid w:val="008B4BC1"/>
    <w:rsid w:val="008B5FE1"/>
    <w:rsid w:val="008B64BB"/>
    <w:rsid w:val="008B68DC"/>
    <w:rsid w:val="008B6C37"/>
    <w:rsid w:val="008C0797"/>
    <w:rsid w:val="008C0898"/>
    <w:rsid w:val="008C1D0A"/>
    <w:rsid w:val="008C1FBA"/>
    <w:rsid w:val="008C27C0"/>
    <w:rsid w:val="008C49DE"/>
    <w:rsid w:val="008C571B"/>
    <w:rsid w:val="008C5B6B"/>
    <w:rsid w:val="008C5EF2"/>
    <w:rsid w:val="008C7DED"/>
    <w:rsid w:val="008D080C"/>
    <w:rsid w:val="008D2D05"/>
    <w:rsid w:val="008D38D7"/>
    <w:rsid w:val="008D401F"/>
    <w:rsid w:val="008D5510"/>
    <w:rsid w:val="008D5DD3"/>
    <w:rsid w:val="008D6F0A"/>
    <w:rsid w:val="008D7792"/>
    <w:rsid w:val="008E08FD"/>
    <w:rsid w:val="008E4235"/>
    <w:rsid w:val="008E6F71"/>
    <w:rsid w:val="008F1C5E"/>
    <w:rsid w:val="008F2C2B"/>
    <w:rsid w:val="008F3BC3"/>
    <w:rsid w:val="008F52F1"/>
    <w:rsid w:val="008F5ACB"/>
    <w:rsid w:val="008F5D55"/>
    <w:rsid w:val="008F629C"/>
    <w:rsid w:val="008F757F"/>
    <w:rsid w:val="00904554"/>
    <w:rsid w:val="00904B85"/>
    <w:rsid w:val="00906005"/>
    <w:rsid w:val="00906A56"/>
    <w:rsid w:val="00906DE2"/>
    <w:rsid w:val="0091240A"/>
    <w:rsid w:val="00912EDB"/>
    <w:rsid w:val="00913C02"/>
    <w:rsid w:val="00914C30"/>
    <w:rsid w:val="00914D08"/>
    <w:rsid w:val="00915AAF"/>
    <w:rsid w:val="00915E0D"/>
    <w:rsid w:val="009164C7"/>
    <w:rsid w:val="009175CC"/>
    <w:rsid w:val="009179F0"/>
    <w:rsid w:val="00920309"/>
    <w:rsid w:val="0092167B"/>
    <w:rsid w:val="009223C1"/>
    <w:rsid w:val="00923AD3"/>
    <w:rsid w:val="0092495D"/>
    <w:rsid w:val="00925ED6"/>
    <w:rsid w:val="00926F33"/>
    <w:rsid w:val="00927464"/>
    <w:rsid w:val="009310AD"/>
    <w:rsid w:val="00932836"/>
    <w:rsid w:val="00933268"/>
    <w:rsid w:val="00934842"/>
    <w:rsid w:val="00936351"/>
    <w:rsid w:val="009363E9"/>
    <w:rsid w:val="00940B93"/>
    <w:rsid w:val="009415A6"/>
    <w:rsid w:val="0094329C"/>
    <w:rsid w:val="00947459"/>
    <w:rsid w:val="00950D11"/>
    <w:rsid w:val="0095100C"/>
    <w:rsid w:val="0095171F"/>
    <w:rsid w:val="00952601"/>
    <w:rsid w:val="00952761"/>
    <w:rsid w:val="009545A4"/>
    <w:rsid w:val="00954C8A"/>
    <w:rsid w:val="00954FF2"/>
    <w:rsid w:val="0095510B"/>
    <w:rsid w:val="0095581A"/>
    <w:rsid w:val="009566B7"/>
    <w:rsid w:val="00956967"/>
    <w:rsid w:val="00956A5C"/>
    <w:rsid w:val="00960666"/>
    <w:rsid w:val="009608ED"/>
    <w:rsid w:val="00960A5B"/>
    <w:rsid w:val="00960CB5"/>
    <w:rsid w:val="00961551"/>
    <w:rsid w:val="009624A6"/>
    <w:rsid w:val="009634EA"/>
    <w:rsid w:val="00963C64"/>
    <w:rsid w:val="00963DE4"/>
    <w:rsid w:val="0096424D"/>
    <w:rsid w:val="009643AC"/>
    <w:rsid w:val="009645B6"/>
    <w:rsid w:val="00964C95"/>
    <w:rsid w:val="00964F05"/>
    <w:rsid w:val="00966E43"/>
    <w:rsid w:val="0097047B"/>
    <w:rsid w:val="00970EEA"/>
    <w:rsid w:val="00973DD9"/>
    <w:rsid w:val="009743C5"/>
    <w:rsid w:val="00974DCC"/>
    <w:rsid w:val="0097637E"/>
    <w:rsid w:val="00977277"/>
    <w:rsid w:val="00977D05"/>
    <w:rsid w:val="009800E3"/>
    <w:rsid w:val="00980DE5"/>
    <w:rsid w:val="009825A1"/>
    <w:rsid w:val="00983525"/>
    <w:rsid w:val="00983CB0"/>
    <w:rsid w:val="00983D92"/>
    <w:rsid w:val="00983E04"/>
    <w:rsid w:val="00983FCA"/>
    <w:rsid w:val="009859A8"/>
    <w:rsid w:val="009860A2"/>
    <w:rsid w:val="00986205"/>
    <w:rsid w:val="009869C5"/>
    <w:rsid w:val="00987A84"/>
    <w:rsid w:val="0099182A"/>
    <w:rsid w:val="0099185B"/>
    <w:rsid w:val="00991D40"/>
    <w:rsid w:val="00991F8E"/>
    <w:rsid w:val="00992005"/>
    <w:rsid w:val="00992727"/>
    <w:rsid w:val="00993083"/>
    <w:rsid w:val="00993871"/>
    <w:rsid w:val="009946F5"/>
    <w:rsid w:val="00994D35"/>
    <w:rsid w:val="0099797C"/>
    <w:rsid w:val="00997C7A"/>
    <w:rsid w:val="00997CF6"/>
    <w:rsid w:val="009A0D3E"/>
    <w:rsid w:val="009A1332"/>
    <w:rsid w:val="009A1CE6"/>
    <w:rsid w:val="009A3E28"/>
    <w:rsid w:val="009A5BF6"/>
    <w:rsid w:val="009A5F57"/>
    <w:rsid w:val="009A637F"/>
    <w:rsid w:val="009A6C87"/>
    <w:rsid w:val="009A6CDB"/>
    <w:rsid w:val="009A7F36"/>
    <w:rsid w:val="009B11E5"/>
    <w:rsid w:val="009B280A"/>
    <w:rsid w:val="009B3065"/>
    <w:rsid w:val="009B336E"/>
    <w:rsid w:val="009B36AB"/>
    <w:rsid w:val="009B37CF"/>
    <w:rsid w:val="009B4CF9"/>
    <w:rsid w:val="009B5BDB"/>
    <w:rsid w:val="009B5E03"/>
    <w:rsid w:val="009B5F2F"/>
    <w:rsid w:val="009B6EBA"/>
    <w:rsid w:val="009B7C96"/>
    <w:rsid w:val="009C028E"/>
    <w:rsid w:val="009C0C78"/>
    <w:rsid w:val="009C20A3"/>
    <w:rsid w:val="009C22E0"/>
    <w:rsid w:val="009C262F"/>
    <w:rsid w:val="009C39BD"/>
    <w:rsid w:val="009C4DDD"/>
    <w:rsid w:val="009C5249"/>
    <w:rsid w:val="009C599B"/>
    <w:rsid w:val="009C6940"/>
    <w:rsid w:val="009C7F3A"/>
    <w:rsid w:val="009D03AF"/>
    <w:rsid w:val="009D06F8"/>
    <w:rsid w:val="009D2348"/>
    <w:rsid w:val="009D2805"/>
    <w:rsid w:val="009D3DA8"/>
    <w:rsid w:val="009D5A1B"/>
    <w:rsid w:val="009D5C8F"/>
    <w:rsid w:val="009D66FB"/>
    <w:rsid w:val="009D6AB0"/>
    <w:rsid w:val="009D6F44"/>
    <w:rsid w:val="009D71CE"/>
    <w:rsid w:val="009D73B3"/>
    <w:rsid w:val="009E19F9"/>
    <w:rsid w:val="009E1A05"/>
    <w:rsid w:val="009E4BA5"/>
    <w:rsid w:val="009E6072"/>
    <w:rsid w:val="009E72CB"/>
    <w:rsid w:val="009E76D4"/>
    <w:rsid w:val="009F0770"/>
    <w:rsid w:val="009F1F31"/>
    <w:rsid w:val="009F4C4D"/>
    <w:rsid w:val="009F4DF8"/>
    <w:rsid w:val="009F5F40"/>
    <w:rsid w:val="009F66B1"/>
    <w:rsid w:val="009F6A03"/>
    <w:rsid w:val="009F6D1D"/>
    <w:rsid w:val="009F7C54"/>
    <w:rsid w:val="00A008A4"/>
    <w:rsid w:val="00A1075D"/>
    <w:rsid w:val="00A10825"/>
    <w:rsid w:val="00A1238B"/>
    <w:rsid w:val="00A12518"/>
    <w:rsid w:val="00A132CD"/>
    <w:rsid w:val="00A134AB"/>
    <w:rsid w:val="00A14795"/>
    <w:rsid w:val="00A153FE"/>
    <w:rsid w:val="00A15430"/>
    <w:rsid w:val="00A201C1"/>
    <w:rsid w:val="00A20EBE"/>
    <w:rsid w:val="00A20F16"/>
    <w:rsid w:val="00A2362A"/>
    <w:rsid w:val="00A24183"/>
    <w:rsid w:val="00A241C2"/>
    <w:rsid w:val="00A2486A"/>
    <w:rsid w:val="00A26394"/>
    <w:rsid w:val="00A2747C"/>
    <w:rsid w:val="00A3481D"/>
    <w:rsid w:val="00A36C3A"/>
    <w:rsid w:val="00A37B0D"/>
    <w:rsid w:val="00A41698"/>
    <w:rsid w:val="00A43D60"/>
    <w:rsid w:val="00A44DEF"/>
    <w:rsid w:val="00A4500D"/>
    <w:rsid w:val="00A45D4A"/>
    <w:rsid w:val="00A47521"/>
    <w:rsid w:val="00A4772C"/>
    <w:rsid w:val="00A47D27"/>
    <w:rsid w:val="00A5019F"/>
    <w:rsid w:val="00A53529"/>
    <w:rsid w:val="00A54369"/>
    <w:rsid w:val="00A54530"/>
    <w:rsid w:val="00A55B0C"/>
    <w:rsid w:val="00A560B2"/>
    <w:rsid w:val="00A56302"/>
    <w:rsid w:val="00A569C0"/>
    <w:rsid w:val="00A56D4B"/>
    <w:rsid w:val="00A57954"/>
    <w:rsid w:val="00A60547"/>
    <w:rsid w:val="00A6108B"/>
    <w:rsid w:val="00A62BA4"/>
    <w:rsid w:val="00A62CB6"/>
    <w:rsid w:val="00A647BF"/>
    <w:rsid w:val="00A64CC2"/>
    <w:rsid w:val="00A706C9"/>
    <w:rsid w:val="00A7074A"/>
    <w:rsid w:val="00A710BF"/>
    <w:rsid w:val="00A71BB5"/>
    <w:rsid w:val="00A721F3"/>
    <w:rsid w:val="00A732D7"/>
    <w:rsid w:val="00A748EE"/>
    <w:rsid w:val="00A75818"/>
    <w:rsid w:val="00A75AA2"/>
    <w:rsid w:val="00A760EE"/>
    <w:rsid w:val="00A76EBC"/>
    <w:rsid w:val="00A802AD"/>
    <w:rsid w:val="00A81020"/>
    <w:rsid w:val="00A816DE"/>
    <w:rsid w:val="00A81C5D"/>
    <w:rsid w:val="00A81F8A"/>
    <w:rsid w:val="00A83097"/>
    <w:rsid w:val="00A83C19"/>
    <w:rsid w:val="00A83E21"/>
    <w:rsid w:val="00A84215"/>
    <w:rsid w:val="00A87787"/>
    <w:rsid w:val="00A900C7"/>
    <w:rsid w:val="00A920E0"/>
    <w:rsid w:val="00A95AE9"/>
    <w:rsid w:val="00A97A9F"/>
    <w:rsid w:val="00A97B1C"/>
    <w:rsid w:val="00A97B44"/>
    <w:rsid w:val="00AA2272"/>
    <w:rsid w:val="00AA6EE1"/>
    <w:rsid w:val="00AA76E1"/>
    <w:rsid w:val="00AB0134"/>
    <w:rsid w:val="00AB109E"/>
    <w:rsid w:val="00AB2820"/>
    <w:rsid w:val="00AB3F79"/>
    <w:rsid w:val="00AB59E1"/>
    <w:rsid w:val="00AC12D9"/>
    <w:rsid w:val="00AC2357"/>
    <w:rsid w:val="00AC2853"/>
    <w:rsid w:val="00AC3A15"/>
    <w:rsid w:val="00AD1551"/>
    <w:rsid w:val="00AD2DC9"/>
    <w:rsid w:val="00AD43DE"/>
    <w:rsid w:val="00AD44D9"/>
    <w:rsid w:val="00AD54E2"/>
    <w:rsid w:val="00AD6A46"/>
    <w:rsid w:val="00AD76AD"/>
    <w:rsid w:val="00AD77D8"/>
    <w:rsid w:val="00AE049D"/>
    <w:rsid w:val="00AE062A"/>
    <w:rsid w:val="00AE0E5A"/>
    <w:rsid w:val="00AE23E5"/>
    <w:rsid w:val="00AE2FBA"/>
    <w:rsid w:val="00AE311D"/>
    <w:rsid w:val="00AE312C"/>
    <w:rsid w:val="00AE3436"/>
    <w:rsid w:val="00AE535B"/>
    <w:rsid w:val="00AE6098"/>
    <w:rsid w:val="00AE6BC9"/>
    <w:rsid w:val="00AE70C3"/>
    <w:rsid w:val="00AE79CB"/>
    <w:rsid w:val="00AF0DE0"/>
    <w:rsid w:val="00AF1803"/>
    <w:rsid w:val="00AF260B"/>
    <w:rsid w:val="00AF3182"/>
    <w:rsid w:val="00AF3574"/>
    <w:rsid w:val="00AF450E"/>
    <w:rsid w:val="00AF5656"/>
    <w:rsid w:val="00AF7564"/>
    <w:rsid w:val="00AF7CFA"/>
    <w:rsid w:val="00AF7D40"/>
    <w:rsid w:val="00B000F8"/>
    <w:rsid w:val="00B00434"/>
    <w:rsid w:val="00B00C85"/>
    <w:rsid w:val="00B01696"/>
    <w:rsid w:val="00B04256"/>
    <w:rsid w:val="00B04A15"/>
    <w:rsid w:val="00B0527D"/>
    <w:rsid w:val="00B07964"/>
    <w:rsid w:val="00B1095E"/>
    <w:rsid w:val="00B10DE3"/>
    <w:rsid w:val="00B11A38"/>
    <w:rsid w:val="00B11F0E"/>
    <w:rsid w:val="00B12120"/>
    <w:rsid w:val="00B12940"/>
    <w:rsid w:val="00B12E5D"/>
    <w:rsid w:val="00B131F4"/>
    <w:rsid w:val="00B134B4"/>
    <w:rsid w:val="00B146D2"/>
    <w:rsid w:val="00B15929"/>
    <w:rsid w:val="00B165A2"/>
    <w:rsid w:val="00B177D7"/>
    <w:rsid w:val="00B1780F"/>
    <w:rsid w:val="00B20EBD"/>
    <w:rsid w:val="00B23718"/>
    <w:rsid w:val="00B23E80"/>
    <w:rsid w:val="00B24D95"/>
    <w:rsid w:val="00B25060"/>
    <w:rsid w:val="00B250D0"/>
    <w:rsid w:val="00B25702"/>
    <w:rsid w:val="00B272FB"/>
    <w:rsid w:val="00B2733B"/>
    <w:rsid w:val="00B27CAA"/>
    <w:rsid w:val="00B302FC"/>
    <w:rsid w:val="00B3193F"/>
    <w:rsid w:val="00B31F30"/>
    <w:rsid w:val="00B3269A"/>
    <w:rsid w:val="00B36227"/>
    <w:rsid w:val="00B368F5"/>
    <w:rsid w:val="00B36A14"/>
    <w:rsid w:val="00B378DA"/>
    <w:rsid w:val="00B40FEF"/>
    <w:rsid w:val="00B41488"/>
    <w:rsid w:val="00B416B6"/>
    <w:rsid w:val="00B43E49"/>
    <w:rsid w:val="00B43F9F"/>
    <w:rsid w:val="00B45282"/>
    <w:rsid w:val="00B45CC1"/>
    <w:rsid w:val="00B45F83"/>
    <w:rsid w:val="00B5089E"/>
    <w:rsid w:val="00B51D65"/>
    <w:rsid w:val="00B529F5"/>
    <w:rsid w:val="00B52D14"/>
    <w:rsid w:val="00B52F30"/>
    <w:rsid w:val="00B542DF"/>
    <w:rsid w:val="00B54EA4"/>
    <w:rsid w:val="00B56CF0"/>
    <w:rsid w:val="00B60198"/>
    <w:rsid w:val="00B601D6"/>
    <w:rsid w:val="00B60911"/>
    <w:rsid w:val="00B60C90"/>
    <w:rsid w:val="00B60F28"/>
    <w:rsid w:val="00B615D1"/>
    <w:rsid w:val="00B62729"/>
    <w:rsid w:val="00B64DD8"/>
    <w:rsid w:val="00B65711"/>
    <w:rsid w:val="00B6674D"/>
    <w:rsid w:val="00B6768F"/>
    <w:rsid w:val="00B67D46"/>
    <w:rsid w:val="00B762DA"/>
    <w:rsid w:val="00B8007E"/>
    <w:rsid w:val="00B80448"/>
    <w:rsid w:val="00B80C60"/>
    <w:rsid w:val="00B815AF"/>
    <w:rsid w:val="00B83A11"/>
    <w:rsid w:val="00B859C4"/>
    <w:rsid w:val="00B863A6"/>
    <w:rsid w:val="00B87276"/>
    <w:rsid w:val="00B87618"/>
    <w:rsid w:val="00B91D3A"/>
    <w:rsid w:val="00B95304"/>
    <w:rsid w:val="00B95E2A"/>
    <w:rsid w:val="00B95FB5"/>
    <w:rsid w:val="00B969ED"/>
    <w:rsid w:val="00B979FC"/>
    <w:rsid w:val="00BA0287"/>
    <w:rsid w:val="00BA1409"/>
    <w:rsid w:val="00BA2BA4"/>
    <w:rsid w:val="00BA35A4"/>
    <w:rsid w:val="00BA3FD6"/>
    <w:rsid w:val="00BA4A07"/>
    <w:rsid w:val="00BA596C"/>
    <w:rsid w:val="00BA7140"/>
    <w:rsid w:val="00BA788B"/>
    <w:rsid w:val="00BB585E"/>
    <w:rsid w:val="00BB5AD5"/>
    <w:rsid w:val="00BB79A0"/>
    <w:rsid w:val="00BB7C63"/>
    <w:rsid w:val="00BC0AF0"/>
    <w:rsid w:val="00BC0C3D"/>
    <w:rsid w:val="00BC0F1A"/>
    <w:rsid w:val="00BC4B8E"/>
    <w:rsid w:val="00BC50D3"/>
    <w:rsid w:val="00BC5318"/>
    <w:rsid w:val="00BC59A4"/>
    <w:rsid w:val="00BC6D8D"/>
    <w:rsid w:val="00BD1110"/>
    <w:rsid w:val="00BD34EB"/>
    <w:rsid w:val="00BD4B50"/>
    <w:rsid w:val="00BD5174"/>
    <w:rsid w:val="00BD64BA"/>
    <w:rsid w:val="00BE02BC"/>
    <w:rsid w:val="00BE1CFC"/>
    <w:rsid w:val="00BE223D"/>
    <w:rsid w:val="00BE2A40"/>
    <w:rsid w:val="00BE318B"/>
    <w:rsid w:val="00BE3BDD"/>
    <w:rsid w:val="00BE4C1F"/>
    <w:rsid w:val="00BE4DFA"/>
    <w:rsid w:val="00BE5064"/>
    <w:rsid w:val="00BE6F2E"/>
    <w:rsid w:val="00BF0372"/>
    <w:rsid w:val="00BF131C"/>
    <w:rsid w:val="00BF1FD6"/>
    <w:rsid w:val="00BF2A33"/>
    <w:rsid w:val="00BF2F1B"/>
    <w:rsid w:val="00BF31F9"/>
    <w:rsid w:val="00BF4B35"/>
    <w:rsid w:val="00BF6177"/>
    <w:rsid w:val="00C00B4D"/>
    <w:rsid w:val="00C01140"/>
    <w:rsid w:val="00C013AC"/>
    <w:rsid w:val="00C01E4A"/>
    <w:rsid w:val="00C020E8"/>
    <w:rsid w:val="00C02925"/>
    <w:rsid w:val="00C03D75"/>
    <w:rsid w:val="00C05077"/>
    <w:rsid w:val="00C13475"/>
    <w:rsid w:val="00C147C2"/>
    <w:rsid w:val="00C14DF6"/>
    <w:rsid w:val="00C1644A"/>
    <w:rsid w:val="00C16A5C"/>
    <w:rsid w:val="00C16B49"/>
    <w:rsid w:val="00C16BDD"/>
    <w:rsid w:val="00C17259"/>
    <w:rsid w:val="00C1765D"/>
    <w:rsid w:val="00C17A83"/>
    <w:rsid w:val="00C17E4A"/>
    <w:rsid w:val="00C17E92"/>
    <w:rsid w:val="00C17EE4"/>
    <w:rsid w:val="00C23B45"/>
    <w:rsid w:val="00C241F5"/>
    <w:rsid w:val="00C24E3A"/>
    <w:rsid w:val="00C26C64"/>
    <w:rsid w:val="00C26F50"/>
    <w:rsid w:val="00C279D1"/>
    <w:rsid w:val="00C27F50"/>
    <w:rsid w:val="00C31017"/>
    <w:rsid w:val="00C325ED"/>
    <w:rsid w:val="00C3318F"/>
    <w:rsid w:val="00C33FBA"/>
    <w:rsid w:val="00C35618"/>
    <w:rsid w:val="00C36325"/>
    <w:rsid w:val="00C36D11"/>
    <w:rsid w:val="00C36FC9"/>
    <w:rsid w:val="00C36FE7"/>
    <w:rsid w:val="00C40BC9"/>
    <w:rsid w:val="00C41DD2"/>
    <w:rsid w:val="00C42247"/>
    <w:rsid w:val="00C4283A"/>
    <w:rsid w:val="00C4462B"/>
    <w:rsid w:val="00C448B6"/>
    <w:rsid w:val="00C44966"/>
    <w:rsid w:val="00C45461"/>
    <w:rsid w:val="00C45A27"/>
    <w:rsid w:val="00C46795"/>
    <w:rsid w:val="00C47DF3"/>
    <w:rsid w:val="00C50BED"/>
    <w:rsid w:val="00C51918"/>
    <w:rsid w:val="00C53296"/>
    <w:rsid w:val="00C53394"/>
    <w:rsid w:val="00C542FE"/>
    <w:rsid w:val="00C555A8"/>
    <w:rsid w:val="00C55D49"/>
    <w:rsid w:val="00C564B4"/>
    <w:rsid w:val="00C5673A"/>
    <w:rsid w:val="00C56E19"/>
    <w:rsid w:val="00C6101F"/>
    <w:rsid w:val="00C65B14"/>
    <w:rsid w:val="00C65D59"/>
    <w:rsid w:val="00C67D4D"/>
    <w:rsid w:val="00C70297"/>
    <w:rsid w:val="00C70D28"/>
    <w:rsid w:val="00C71BED"/>
    <w:rsid w:val="00C71DB1"/>
    <w:rsid w:val="00C73B6F"/>
    <w:rsid w:val="00C73F18"/>
    <w:rsid w:val="00C74AFC"/>
    <w:rsid w:val="00C80C0C"/>
    <w:rsid w:val="00C82C92"/>
    <w:rsid w:val="00C83592"/>
    <w:rsid w:val="00C84395"/>
    <w:rsid w:val="00C84798"/>
    <w:rsid w:val="00C84A7F"/>
    <w:rsid w:val="00C84C20"/>
    <w:rsid w:val="00C84ED9"/>
    <w:rsid w:val="00C8517B"/>
    <w:rsid w:val="00C85570"/>
    <w:rsid w:val="00C85696"/>
    <w:rsid w:val="00C86059"/>
    <w:rsid w:val="00C87B34"/>
    <w:rsid w:val="00C91414"/>
    <w:rsid w:val="00C91881"/>
    <w:rsid w:val="00C918DA"/>
    <w:rsid w:val="00C9298D"/>
    <w:rsid w:val="00C92D3F"/>
    <w:rsid w:val="00C93555"/>
    <w:rsid w:val="00C93943"/>
    <w:rsid w:val="00C960AA"/>
    <w:rsid w:val="00C97C6A"/>
    <w:rsid w:val="00CA1E58"/>
    <w:rsid w:val="00CA2378"/>
    <w:rsid w:val="00CA3352"/>
    <w:rsid w:val="00CA3BF4"/>
    <w:rsid w:val="00CA47B1"/>
    <w:rsid w:val="00CA7B3D"/>
    <w:rsid w:val="00CA7DF9"/>
    <w:rsid w:val="00CB13A1"/>
    <w:rsid w:val="00CB18E0"/>
    <w:rsid w:val="00CB2223"/>
    <w:rsid w:val="00CB374D"/>
    <w:rsid w:val="00CB6303"/>
    <w:rsid w:val="00CB7F58"/>
    <w:rsid w:val="00CC1556"/>
    <w:rsid w:val="00CC4085"/>
    <w:rsid w:val="00CC4CB2"/>
    <w:rsid w:val="00CC521F"/>
    <w:rsid w:val="00CC592C"/>
    <w:rsid w:val="00CC5D38"/>
    <w:rsid w:val="00CC63C9"/>
    <w:rsid w:val="00CC7FEF"/>
    <w:rsid w:val="00CD16E1"/>
    <w:rsid w:val="00CD3516"/>
    <w:rsid w:val="00CD47C8"/>
    <w:rsid w:val="00CD4822"/>
    <w:rsid w:val="00CD4C08"/>
    <w:rsid w:val="00CD73BF"/>
    <w:rsid w:val="00CD7A09"/>
    <w:rsid w:val="00CE0A5E"/>
    <w:rsid w:val="00CE1354"/>
    <w:rsid w:val="00CE7D1C"/>
    <w:rsid w:val="00CF1397"/>
    <w:rsid w:val="00CF288B"/>
    <w:rsid w:val="00CF3CF2"/>
    <w:rsid w:val="00CF648D"/>
    <w:rsid w:val="00CF656F"/>
    <w:rsid w:val="00CF68D1"/>
    <w:rsid w:val="00CF6947"/>
    <w:rsid w:val="00CF6B6E"/>
    <w:rsid w:val="00CF6C6E"/>
    <w:rsid w:val="00CF6DB7"/>
    <w:rsid w:val="00CF6F42"/>
    <w:rsid w:val="00CF70E4"/>
    <w:rsid w:val="00CF75AB"/>
    <w:rsid w:val="00D00B48"/>
    <w:rsid w:val="00D0130B"/>
    <w:rsid w:val="00D015E3"/>
    <w:rsid w:val="00D01B20"/>
    <w:rsid w:val="00D02F2F"/>
    <w:rsid w:val="00D05426"/>
    <w:rsid w:val="00D05928"/>
    <w:rsid w:val="00D05B15"/>
    <w:rsid w:val="00D071D2"/>
    <w:rsid w:val="00D10C3D"/>
    <w:rsid w:val="00D10CA7"/>
    <w:rsid w:val="00D11881"/>
    <w:rsid w:val="00D11C85"/>
    <w:rsid w:val="00D11F74"/>
    <w:rsid w:val="00D1518D"/>
    <w:rsid w:val="00D15F34"/>
    <w:rsid w:val="00D165B4"/>
    <w:rsid w:val="00D17097"/>
    <w:rsid w:val="00D212AE"/>
    <w:rsid w:val="00D24300"/>
    <w:rsid w:val="00D24690"/>
    <w:rsid w:val="00D26582"/>
    <w:rsid w:val="00D273B3"/>
    <w:rsid w:val="00D3029E"/>
    <w:rsid w:val="00D311BE"/>
    <w:rsid w:val="00D3202B"/>
    <w:rsid w:val="00D322C4"/>
    <w:rsid w:val="00D322CD"/>
    <w:rsid w:val="00D32DEB"/>
    <w:rsid w:val="00D33651"/>
    <w:rsid w:val="00D3476C"/>
    <w:rsid w:val="00D40EB7"/>
    <w:rsid w:val="00D41E2C"/>
    <w:rsid w:val="00D41F05"/>
    <w:rsid w:val="00D43A34"/>
    <w:rsid w:val="00D44794"/>
    <w:rsid w:val="00D46128"/>
    <w:rsid w:val="00D4745D"/>
    <w:rsid w:val="00D477E7"/>
    <w:rsid w:val="00D50A1F"/>
    <w:rsid w:val="00D51697"/>
    <w:rsid w:val="00D51862"/>
    <w:rsid w:val="00D51B43"/>
    <w:rsid w:val="00D52BA0"/>
    <w:rsid w:val="00D53D82"/>
    <w:rsid w:val="00D566BD"/>
    <w:rsid w:val="00D56C7B"/>
    <w:rsid w:val="00D60EF3"/>
    <w:rsid w:val="00D60F6D"/>
    <w:rsid w:val="00D6105D"/>
    <w:rsid w:val="00D61B7B"/>
    <w:rsid w:val="00D61C8F"/>
    <w:rsid w:val="00D623D4"/>
    <w:rsid w:val="00D627FC"/>
    <w:rsid w:val="00D62853"/>
    <w:rsid w:val="00D6559A"/>
    <w:rsid w:val="00D65714"/>
    <w:rsid w:val="00D65EBF"/>
    <w:rsid w:val="00D71610"/>
    <w:rsid w:val="00D71D1B"/>
    <w:rsid w:val="00D72E7D"/>
    <w:rsid w:val="00D73017"/>
    <w:rsid w:val="00D7359A"/>
    <w:rsid w:val="00D77100"/>
    <w:rsid w:val="00D8089A"/>
    <w:rsid w:val="00D81A70"/>
    <w:rsid w:val="00D8218D"/>
    <w:rsid w:val="00D82204"/>
    <w:rsid w:val="00D83428"/>
    <w:rsid w:val="00D83DB5"/>
    <w:rsid w:val="00D840F6"/>
    <w:rsid w:val="00D8515A"/>
    <w:rsid w:val="00D85712"/>
    <w:rsid w:val="00D867A2"/>
    <w:rsid w:val="00D87158"/>
    <w:rsid w:val="00D906C1"/>
    <w:rsid w:val="00D91442"/>
    <w:rsid w:val="00D91B49"/>
    <w:rsid w:val="00D94D27"/>
    <w:rsid w:val="00D964F9"/>
    <w:rsid w:val="00D96A4E"/>
    <w:rsid w:val="00D970D4"/>
    <w:rsid w:val="00D9732A"/>
    <w:rsid w:val="00DA08C8"/>
    <w:rsid w:val="00DA0B08"/>
    <w:rsid w:val="00DA1636"/>
    <w:rsid w:val="00DA2C5A"/>
    <w:rsid w:val="00DA5E12"/>
    <w:rsid w:val="00DA6ADD"/>
    <w:rsid w:val="00DA72F4"/>
    <w:rsid w:val="00DA7D36"/>
    <w:rsid w:val="00DB3C8D"/>
    <w:rsid w:val="00DB4997"/>
    <w:rsid w:val="00DB5655"/>
    <w:rsid w:val="00DB58FA"/>
    <w:rsid w:val="00DB6CB0"/>
    <w:rsid w:val="00DB7126"/>
    <w:rsid w:val="00DC0133"/>
    <w:rsid w:val="00DC1ECE"/>
    <w:rsid w:val="00DC2CFF"/>
    <w:rsid w:val="00DC4A5D"/>
    <w:rsid w:val="00DC6018"/>
    <w:rsid w:val="00DD223D"/>
    <w:rsid w:val="00DD3036"/>
    <w:rsid w:val="00DD38C1"/>
    <w:rsid w:val="00DD3B1B"/>
    <w:rsid w:val="00DD6C22"/>
    <w:rsid w:val="00DD6E59"/>
    <w:rsid w:val="00DD70E5"/>
    <w:rsid w:val="00DD7B54"/>
    <w:rsid w:val="00DE036C"/>
    <w:rsid w:val="00DE1330"/>
    <w:rsid w:val="00DE133E"/>
    <w:rsid w:val="00DE184C"/>
    <w:rsid w:val="00DE1FAD"/>
    <w:rsid w:val="00DE3A77"/>
    <w:rsid w:val="00DF0A45"/>
    <w:rsid w:val="00DF0B59"/>
    <w:rsid w:val="00DF0C17"/>
    <w:rsid w:val="00DF19EA"/>
    <w:rsid w:val="00DF1C2C"/>
    <w:rsid w:val="00DF1E18"/>
    <w:rsid w:val="00DF1E7E"/>
    <w:rsid w:val="00DF27C6"/>
    <w:rsid w:val="00DF2D7E"/>
    <w:rsid w:val="00DF373C"/>
    <w:rsid w:val="00DF404D"/>
    <w:rsid w:val="00DF42E8"/>
    <w:rsid w:val="00DF5BE6"/>
    <w:rsid w:val="00DF631F"/>
    <w:rsid w:val="00DF7009"/>
    <w:rsid w:val="00E0094C"/>
    <w:rsid w:val="00E00EAF"/>
    <w:rsid w:val="00E019C4"/>
    <w:rsid w:val="00E02C8B"/>
    <w:rsid w:val="00E0334C"/>
    <w:rsid w:val="00E04A83"/>
    <w:rsid w:val="00E05BB8"/>
    <w:rsid w:val="00E0608A"/>
    <w:rsid w:val="00E06E4D"/>
    <w:rsid w:val="00E077D1"/>
    <w:rsid w:val="00E12466"/>
    <w:rsid w:val="00E12789"/>
    <w:rsid w:val="00E17252"/>
    <w:rsid w:val="00E203B2"/>
    <w:rsid w:val="00E20CF1"/>
    <w:rsid w:val="00E21815"/>
    <w:rsid w:val="00E231C3"/>
    <w:rsid w:val="00E25B9A"/>
    <w:rsid w:val="00E2667D"/>
    <w:rsid w:val="00E26CF0"/>
    <w:rsid w:val="00E27524"/>
    <w:rsid w:val="00E27894"/>
    <w:rsid w:val="00E27AB6"/>
    <w:rsid w:val="00E32B5D"/>
    <w:rsid w:val="00E330C6"/>
    <w:rsid w:val="00E33FAA"/>
    <w:rsid w:val="00E346F3"/>
    <w:rsid w:val="00E355EC"/>
    <w:rsid w:val="00E406B0"/>
    <w:rsid w:val="00E40D92"/>
    <w:rsid w:val="00E42958"/>
    <w:rsid w:val="00E4296F"/>
    <w:rsid w:val="00E43027"/>
    <w:rsid w:val="00E44909"/>
    <w:rsid w:val="00E4556D"/>
    <w:rsid w:val="00E45940"/>
    <w:rsid w:val="00E45962"/>
    <w:rsid w:val="00E463C7"/>
    <w:rsid w:val="00E477A9"/>
    <w:rsid w:val="00E507AD"/>
    <w:rsid w:val="00E51A1B"/>
    <w:rsid w:val="00E541D7"/>
    <w:rsid w:val="00E5426C"/>
    <w:rsid w:val="00E55BAA"/>
    <w:rsid w:val="00E57C1F"/>
    <w:rsid w:val="00E60388"/>
    <w:rsid w:val="00E64012"/>
    <w:rsid w:val="00E6421F"/>
    <w:rsid w:val="00E64EC1"/>
    <w:rsid w:val="00E66477"/>
    <w:rsid w:val="00E67E11"/>
    <w:rsid w:val="00E715B5"/>
    <w:rsid w:val="00E71A3E"/>
    <w:rsid w:val="00E71B34"/>
    <w:rsid w:val="00E72455"/>
    <w:rsid w:val="00E74403"/>
    <w:rsid w:val="00E74BA7"/>
    <w:rsid w:val="00E75D66"/>
    <w:rsid w:val="00E77BE4"/>
    <w:rsid w:val="00E8048E"/>
    <w:rsid w:val="00E804C9"/>
    <w:rsid w:val="00E80F7C"/>
    <w:rsid w:val="00E8126A"/>
    <w:rsid w:val="00E82B4B"/>
    <w:rsid w:val="00E83C38"/>
    <w:rsid w:val="00E83D3D"/>
    <w:rsid w:val="00E83FA7"/>
    <w:rsid w:val="00E846DA"/>
    <w:rsid w:val="00E847C6"/>
    <w:rsid w:val="00E84AA1"/>
    <w:rsid w:val="00E850B2"/>
    <w:rsid w:val="00E867BE"/>
    <w:rsid w:val="00E87344"/>
    <w:rsid w:val="00E87EF3"/>
    <w:rsid w:val="00E87F4D"/>
    <w:rsid w:val="00E917EB"/>
    <w:rsid w:val="00E91B25"/>
    <w:rsid w:val="00E935F2"/>
    <w:rsid w:val="00E938F3"/>
    <w:rsid w:val="00E93B2D"/>
    <w:rsid w:val="00E9465B"/>
    <w:rsid w:val="00E96DA4"/>
    <w:rsid w:val="00E97BD7"/>
    <w:rsid w:val="00EA0740"/>
    <w:rsid w:val="00EA0EC5"/>
    <w:rsid w:val="00EA1756"/>
    <w:rsid w:val="00EA3581"/>
    <w:rsid w:val="00EA4143"/>
    <w:rsid w:val="00EA4B62"/>
    <w:rsid w:val="00EA54AE"/>
    <w:rsid w:val="00EA66F0"/>
    <w:rsid w:val="00EB0AB3"/>
    <w:rsid w:val="00EB123B"/>
    <w:rsid w:val="00EB4988"/>
    <w:rsid w:val="00EB4E34"/>
    <w:rsid w:val="00EB5AC9"/>
    <w:rsid w:val="00EB5DEC"/>
    <w:rsid w:val="00EB5EE3"/>
    <w:rsid w:val="00EB6304"/>
    <w:rsid w:val="00EC0B16"/>
    <w:rsid w:val="00EC3877"/>
    <w:rsid w:val="00EC5D76"/>
    <w:rsid w:val="00EC6461"/>
    <w:rsid w:val="00EC7017"/>
    <w:rsid w:val="00EC7E75"/>
    <w:rsid w:val="00ED04AF"/>
    <w:rsid w:val="00ED1ACB"/>
    <w:rsid w:val="00ED1DE2"/>
    <w:rsid w:val="00ED3AA8"/>
    <w:rsid w:val="00ED5574"/>
    <w:rsid w:val="00ED6218"/>
    <w:rsid w:val="00ED7338"/>
    <w:rsid w:val="00ED7900"/>
    <w:rsid w:val="00ED796A"/>
    <w:rsid w:val="00EE1004"/>
    <w:rsid w:val="00EE11A0"/>
    <w:rsid w:val="00EE1FD0"/>
    <w:rsid w:val="00EE2A04"/>
    <w:rsid w:val="00EE3C30"/>
    <w:rsid w:val="00EE54CD"/>
    <w:rsid w:val="00EE7D35"/>
    <w:rsid w:val="00EF108F"/>
    <w:rsid w:val="00EF1822"/>
    <w:rsid w:val="00EF29AF"/>
    <w:rsid w:val="00EF3032"/>
    <w:rsid w:val="00EF3C4C"/>
    <w:rsid w:val="00EF3C58"/>
    <w:rsid w:val="00EF57E0"/>
    <w:rsid w:val="00EF71B7"/>
    <w:rsid w:val="00EF78B0"/>
    <w:rsid w:val="00F01493"/>
    <w:rsid w:val="00F01CAE"/>
    <w:rsid w:val="00F01E5D"/>
    <w:rsid w:val="00F02833"/>
    <w:rsid w:val="00F03151"/>
    <w:rsid w:val="00F03A59"/>
    <w:rsid w:val="00F03DFC"/>
    <w:rsid w:val="00F0415A"/>
    <w:rsid w:val="00F04C43"/>
    <w:rsid w:val="00F0556C"/>
    <w:rsid w:val="00F057A8"/>
    <w:rsid w:val="00F05BBF"/>
    <w:rsid w:val="00F06D5B"/>
    <w:rsid w:val="00F06E2E"/>
    <w:rsid w:val="00F07CDC"/>
    <w:rsid w:val="00F139DF"/>
    <w:rsid w:val="00F14B0C"/>
    <w:rsid w:val="00F1524C"/>
    <w:rsid w:val="00F16DD2"/>
    <w:rsid w:val="00F16F3D"/>
    <w:rsid w:val="00F17FB5"/>
    <w:rsid w:val="00F21066"/>
    <w:rsid w:val="00F21CCB"/>
    <w:rsid w:val="00F21D87"/>
    <w:rsid w:val="00F222A2"/>
    <w:rsid w:val="00F274CB"/>
    <w:rsid w:val="00F32FF0"/>
    <w:rsid w:val="00F33CD5"/>
    <w:rsid w:val="00F34F78"/>
    <w:rsid w:val="00F35089"/>
    <w:rsid w:val="00F3512B"/>
    <w:rsid w:val="00F35C73"/>
    <w:rsid w:val="00F370EE"/>
    <w:rsid w:val="00F42D80"/>
    <w:rsid w:val="00F42D98"/>
    <w:rsid w:val="00F43D19"/>
    <w:rsid w:val="00F448E3"/>
    <w:rsid w:val="00F454C1"/>
    <w:rsid w:val="00F47A58"/>
    <w:rsid w:val="00F50048"/>
    <w:rsid w:val="00F54AC9"/>
    <w:rsid w:val="00F55062"/>
    <w:rsid w:val="00F55250"/>
    <w:rsid w:val="00F61AE9"/>
    <w:rsid w:val="00F62BBA"/>
    <w:rsid w:val="00F63247"/>
    <w:rsid w:val="00F64276"/>
    <w:rsid w:val="00F64521"/>
    <w:rsid w:val="00F6561A"/>
    <w:rsid w:val="00F660D5"/>
    <w:rsid w:val="00F66252"/>
    <w:rsid w:val="00F66969"/>
    <w:rsid w:val="00F6758A"/>
    <w:rsid w:val="00F67E4F"/>
    <w:rsid w:val="00F7025F"/>
    <w:rsid w:val="00F702A2"/>
    <w:rsid w:val="00F7030A"/>
    <w:rsid w:val="00F7165A"/>
    <w:rsid w:val="00F71771"/>
    <w:rsid w:val="00F7197B"/>
    <w:rsid w:val="00F719EC"/>
    <w:rsid w:val="00F72726"/>
    <w:rsid w:val="00F72AC9"/>
    <w:rsid w:val="00F72B7D"/>
    <w:rsid w:val="00F72E5F"/>
    <w:rsid w:val="00F8038D"/>
    <w:rsid w:val="00F803A1"/>
    <w:rsid w:val="00F80951"/>
    <w:rsid w:val="00F81EFD"/>
    <w:rsid w:val="00F829AE"/>
    <w:rsid w:val="00F833B9"/>
    <w:rsid w:val="00F84DB6"/>
    <w:rsid w:val="00F8589A"/>
    <w:rsid w:val="00F860E7"/>
    <w:rsid w:val="00F864E5"/>
    <w:rsid w:val="00F87D31"/>
    <w:rsid w:val="00F90F5B"/>
    <w:rsid w:val="00F95A8D"/>
    <w:rsid w:val="00F964BA"/>
    <w:rsid w:val="00FA146A"/>
    <w:rsid w:val="00FA1898"/>
    <w:rsid w:val="00FA2080"/>
    <w:rsid w:val="00FA2AAE"/>
    <w:rsid w:val="00FA3C6D"/>
    <w:rsid w:val="00FA5123"/>
    <w:rsid w:val="00FA522E"/>
    <w:rsid w:val="00FA55CD"/>
    <w:rsid w:val="00FA6EB5"/>
    <w:rsid w:val="00FB00EB"/>
    <w:rsid w:val="00FB0A62"/>
    <w:rsid w:val="00FB36E0"/>
    <w:rsid w:val="00FB4F68"/>
    <w:rsid w:val="00FB5646"/>
    <w:rsid w:val="00FB6232"/>
    <w:rsid w:val="00FB7BB3"/>
    <w:rsid w:val="00FC0E79"/>
    <w:rsid w:val="00FC14BB"/>
    <w:rsid w:val="00FC3161"/>
    <w:rsid w:val="00FC5E57"/>
    <w:rsid w:val="00FC7AF8"/>
    <w:rsid w:val="00FD0445"/>
    <w:rsid w:val="00FD08F8"/>
    <w:rsid w:val="00FD2D5D"/>
    <w:rsid w:val="00FD4C76"/>
    <w:rsid w:val="00FD6386"/>
    <w:rsid w:val="00FD6588"/>
    <w:rsid w:val="00FD70EE"/>
    <w:rsid w:val="00FE031C"/>
    <w:rsid w:val="00FE0ACE"/>
    <w:rsid w:val="00FE2339"/>
    <w:rsid w:val="00FE511E"/>
    <w:rsid w:val="00FE6923"/>
    <w:rsid w:val="00FE6A79"/>
    <w:rsid w:val="00FE6F25"/>
    <w:rsid w:val="00FF1F7C"/>
    <w:rsid w:val="00FF2D8F"/>
    <w:rsid w:val="00FF4230"/>
    <w:rsid w:val="00FF54F5"/>
    <w:rsid w:val="00FF576F"/>
    <w:rsid w:val="00FF5C7B"/>
    <w:rsid w:val="00FF6038"/>
    <w:rsid w:val="00FF60DD"/>
    <w:rsid w:val="00FF6812"/>
    <w:rsid w:val="00FF71C9"/>
    <w:rsid w:val="03E3E7CD"/>
    <w:rsid w:val="0582EA50"/>
    <w:rsid w:val="093781DE"/>
    <w:rsid w:val="0D2465AE"/>
    <w:rsid w:val="0E093BCE"/>
    <w:rsid w:val="0ED7686B"/>
    <w:rsid w:val="12B8F24F"/>
    <w:rsid w:val="1303D22F"/>
    <w:rsid w:val="13D6814F"/>
    <w:rsid w:val="14DFEF31"/>
    <w:rsid w:val="176CB1BB"/>
    <w:rsid w:val="18B829B4"/>
    <w:rsid w:val="1A25DADF"/>
    <w:rsid w:val="1A76FC1D"/>
    <w:rsid w:val="1B275BB8"/>
    <w:rsid w:val="1B601C3F"/>
    <w:rsid w:val="1F97019F"/>
    <w:rsid w:val="21173804"/>
    <w:rsid w:val="2292EA9E"/>
    <w:rsid w:val="24891539"/>
    <w:rsid w:val="260C6B87"/>
    <w:rsid w:val="284CE0F4"/>
    <w:rsid w:val="29EC570D"/>
    <w:rsid w:val="2A09F09F"/>
    <w:rsid w:val="2BA38D6D"/>
    <w:rsid w:val="2C456A88"/>
    <w:rsid w:val="2FAFE56B"/>
    <w:rsid w:val="318D6B89"/>
    <w:rsid w:val="32E7862D"/>
    <w:rsid w:val="35A0C0F1"/>
    <w:rsid w:val="37BAC8AB"/>
    <w:rsid w:val="37D54E52"/>
    <w:rsid w:val="39C0F636"/>
    <w:rsid w:val="39F36CE5"/>
    <w:rsid w:val="3B55479C"/>
    <w:rsid w:val="3C754016"/>
    <w:rsid w:val="3E548EF2"/>
    <w:rsid w:val="437F912F"/>
    <w:rsid w:val="438A12F2"/>
    <w:rsid w:val="45669838"/>
    <w:rsid w:val="45E580FE"/>
    <w:rsid w:val="47419123"/>
    <w:rsid w:val="48892CFB"/>
    <w:rsid w:val="4A78E836"/>
    <w:rsid w:val="4D823418"/>
    <w:rsid w:val="5149F343"/>
    <w:rsid w:val="52813730"/>
    <w:rsid w:val="540E0555"/>
    <w:rsid w:val="56AF1506"/>
    <w:rsid w:val="5B4A4DAB"/>
    <w:rsid w:val="5D73C726"/>
    <w:rsid w:val="5F368AED"/>
    <w:rsid w:val="5FB5409E"/>
    <w:rsid w:val="615FDD70"/>
    <w:rsid w:val="627252D2"/>
    <w:rsid w:val="62AE6F8A"/>
    <w:rsid w:val="64AB709D"/>
    <w:rsid w:val="6524B8C8"/>
    <w:rsid w:val="6539623B"/>
    <w:rsid w:val="65E6104C"/>
    <w:rsid w:val="6C8CACA6"/>
    <w:rsid w:val="6CD2B6C8"/>
    <w:rsid w:val="6D676724"/>
    <w:rsid w:val="6D9A3390"/>
    <w:rsid w:val="712DE9E9"/>
    <w:rsid w:val="733C4E40"/>
    <w:rsid w:val="749C094A"/>
    <w:rsid w:val="75B6A0E2"/>
    <w:rsid w:val="7ACDE40C"/>
    <w:rsid w:val="7BAF3B83"/>
    <w:rsid w:val="7C07302B"/>
    <w:rsid w:val="7DDE6179"/>
    <w:rsid w:val="7FFFAD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F6340"/>
  <w15:docId w15:val="{B2C4BA8D-6336-442B-938F-4C33C766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E7D1C"/>
    <w:rPr>
      <w:rFonts w:ascii="Arial" w:hAnsi="Arial"/>
      <w:sz w:val="22"/>
    </w:rPr>
  </w:style>
  <w:style w:type="paragraph" w:styleId="berschrift1">
    <w:name w:val="heading 1"/>
    <w:basedOn w:val="Standard"/>
    <w:next w:val="Standard"/>
    <w:link w:val="berschrift1Zchn"/>
    <w:qFormat/>
    <w:rsid w:val="00AD76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qFormat/>
    <w:rsid w:val="00DF7009"/>
    <w:pPr>
      <w:spacing w:line="240" w:lineRule="atLeast"/>
      <w:outlineLvl w:val="1"/>
    </w:pPr>
    <w:rPr>
      <w:rFonts w:ascii="Verdana" w:eastAsia="Batang" w:hAnsi="Verdana"/>
      <w:b/>
      <w:bCs/>
      <w:color w:val="444444"/>
      <w:sz w:val="17"/>
      <w:szCs w:val="1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AE2FBA"/>
    <w:pPr>
      <w:shd w:val="clear" w:color="auto" w:fill="000080"/>
    </w:pPr>
    <w:rPr>
      <w:rFonts w:ascii="Tahoma" w:hAnsi="Tahoma" w:cs="Tahoma"/>
    </w:rPr>
  </w:style>
  <w:style w:type="paragraph" w:styleId="Sprechblasentext">
    <w:name w:val="Balloon Text"/>
    <w:basedOn w:val="Standard"/>
    <w:semiHidden/>
    <w:rsid w:val="00360098"/>
    <w:rPr>
      <w:rFonts w:ascii="Tahoma" w:hAnsi="Tahoma" w:cs="Tahoma"/>
      <w:sz w:val="16"/>
      <w:szCs w:val="16"/>
    </w:rPr>
  </w:style>
  <w:style w:type="character" w:styleId="Hyperlink">
    <w:name w:val="Hyperlink"/>
    <w:basedOn w:val="Absatz-Standardschriftart"/>
    <w:rsid w:val="004F723D"/>
    <w:rPr>
      <w:strike w:val="0"/>
      <w:dstrike w:val="0"/>
      <w:color w:val="0000FF"/>
      <w:u w:val="none"/>
      <w:effect w:val="none"/>
    </w:rPr>
  </w:style>
  <w:style w:type="paragraph" w:styleId="Kopfzeile">
    <w:name w:val="header"/>
    <w:basedOn w:val="Standard"/>
    <w:link w:val="KopfzeileZchn"/>
    <w:rsid w:val="00EA66F0"/>
    <w:pPr>
      <w:tabs>
        <w:tab w:val="center" w:pos="4536"/>
        <w:tab w:val="right" w:pos="9072"/>
      </w:tabs>
    </w:pPr>
  </w:style>
  <w:style w:type="paragraph" w:styleId="Fuzeile">
    <w:name w:val="footer"/>
    <w:basedOn w:val="Standard"/>
    <w:link w:val="FuzeileZchn"/>
    <w:uiPriority w:val="99"/>
    <w:rsid w:val="00EA66F0"/>
    <w:pPr>
      <w:tabs>
        <w:tab w:val="center" w:pos="4536"/>
        <w:tab w:val="right" w:pos="9072"/>
      </w:tabs>
    </w:pPr>
  </w:style>
  <w:style w:type="paragraph" w:customStyle="1" w:styleId="StandardAH">
    <w:name w:val="Standard_AH"/>
    <w:basedOn w:val="Standard"/>
    <w:rsid w:val="00BF0372"/>
    <w:pPr>
      <w:spacing w:line="360" w:lineRule="auto"/>
      <w:jc w:val="both"/>
    </w:pPr>
    <w:rPr>
      <w:rFonts w:ascii="Verdana" w:hAnsi="Verdana"/>
      <w:sz w:val="24"/>
      <w:szCs w:val="24"/>
    </w:rPr>
  </w:style>
  <w:style w:type="paragraph" w:styleId="StandardWeb">
    <w:name w:val="Normal (Web)"/>
    <w:basedOn w:val="Standard"/>
    <w:uiPriority w:val="99"/>
    <w:rsid w:val="00DF7009"/>
    <w:rPr>
      <w:rFonts w:ascii="Times New Roman" w:eastAsia="Batang" w:hAnsi="Times New Roman"/>
      <w:sz w:val="24"/>
      <w:szCs w:val="24"/>
    </w:rPr>
  </w:style>
  <w:style w:type="paragraph" w:styleId="Listenabsatz">
    <w:name w:val="List Paragraph"/>
    <w:basedOn w:val="Standard"/>
    <w:uiPriority w:val="34"/>
    <w:qFormat/>
    <w:rsid w:val="00E66477"/>
    <w:pPr>
      <w:ind w:left="720"/>
      <w:contextualSpacing/>
    </w:pPr>
  </w:style>
  <w:style w:type="character" w:styleId="BesuchterLink">
    <w:name w:val="FollowedHyperlink"/>
    <w:basedOn w:val="Absatz-Standardschriftart"/>
    <w:rsid w:val="006E7744"/>
    <w:rPr>
      <w:color w:val="800080" w:themeColor="followedHyperlink"/>
      <w:u w:val="single"/>
    </w:rPr>
  </w:style>
  <w:style w:type="character" w:styleId="Kommentarzeichen">
    <w:name w:val="annotation reference"/>
    <w:basedOn w:val="Absatz-Standardschriftart"/>
    <w:uiPriority w:val="99"/>
    <w:semiHidden/>
    <w:unhideWhenUsed/>
    <w:rsid w:val="00AD43DE"/>
    <w:rPr>
      <w:sz w:val="16"/>
      <w:szCs w:val="16"/>
    </w:rPr>
  </w:style>
  <w:style w:type="paragraph" w:styleId="Kommentartext">
    <w:name w:val="annotation text"/>
    <w:basedOn w:val="Standard"/>
    <w:link w:val="KommentartextZchn"/>
    <w:semiHidden/>
    <w:unhideWhenUsed/>
    <w:rsid w:val="00AD43DE"/>
    <w:rPr>
      <w:sz w:val="20"/>
    </w:rPr>
  </w:style>
  <w:style w:type="character" w:customStyle="1" w:styleId="KommentartextZchn">
    <w:name w:val="Kommentartext Zchn"/>
    <w:basedOn w:val="Absatz-Standardschriftart"/>
    <w:link w:val="Kommentartext"/>
    <w:semiHidden/>
    <w:rsid w:val="00AD43DE"/>
    <w:rPr>
      <w:rFonts w:ascii="Arial" w:hAnsi="Arial"/>
    </w:rPr>
  </w:style>
  <w:style w:type="paragraph" w:styleId="Kommentarthema">
    <w:name w:val="annotation subject"/>
    <w:basedOn w:val="Kommentartext"/>
    <w:next w:val="Kommentartext"/>
    <w:link w:val="KommentarthemaZchn"/>
    <w:semiHidden/>
    <w:unhideWhenUsed/>
    <w:rsid w:val="00AD43DE"/>
    <w:rPr>
      <w:b/>
      <w:bCs/>
    </w:rPr>
  </w:style>
  <w:style w:type="character" w:customStyle="1" w:styleId="KommentarthemaZchn">
    <w:name w:val="Kommentarthema Zchn"/>
    <w:basedOn w:val="KommentartextZchn"/>
    <w:link w:val="Kommentarthema"/>
    <w:semiHidden/>
    <w:rsid w:val="00AD43DE"/>
    <w:rPr>
      <w:rFonts w:ascii="Arial" w:hAnsi="Arial"/>
      <w:b/>
      <w:bCs/>
    </w:rPr>
  </w:style>
  <w:style w:type="character" w:styleId="Fett">
    <w:name w:val="Strong"/>
    <w:basedOn w:val="Absatz-Standardschriftart"/>
    <w:uiPriority w:val="22"/>
    <w:qFormat/>
    <w:rsid w:val="001E109E"/>
    <w:rPr>
      <w:b/>
      <w:bCs/>
    </w:rPr>
  </w:style>
  <w:style w:type="paragraph" w:customStyle="1" w:styleId="Default">
    <w:name w:val="Default"/>
    <w:rsid w:val="001A258A"/>
    <w:pPr>
      <w:autoSpaceDE w:val="0"/>
      <w:autoSpaceDN w:val="0"/>
      <w:adjustRightInd w:val="0"/>
    </w:pPr>
    <w:rPr>
      <w:rFonts w:ascii="Arial" w:hAnsi="Arial" w:cs="Arial"/>
      <w:color w:val="000000"/>
      <w:sz w:val="24"/>
      <w:szCs w:val="24"/>
    </w:rPr>
  </w:style>
  <w:style w:type="character" w:customStyle="1" w:styleId="hps">
    <w:name w:val="hps"/>
    <w:basedOn w:val="Absatz-Standardschriftart"/>
    <w:rsid w:val="000057CE"/>
  </w:style>
  <w:style w:type="character" w:customStyle="1" w:styleId="berschrift1Zchn">
    <w:name w:val="Überschrift 1 Zchn"/>
    <w:basedOn w:val="Absatz-Standardschriftart"/>
    <w:link w:val="berschrift1"/>
    <w:rsid w:val="00AD76AD"/>
    <w:rPr>
      <w:rFonts w:asciiTheme="majorHAnsi" w:eastAsiaTheme="majorEastAsia" w:hAnsiTheme="majorHAnsi" w:cstheme="majorBidi"/>
      <w:b/>
      <w:bCs/>
      <w:color w:val="365F91" w:themeColor="accent1" w:themeShade="BF"/>
      <w:sz w:val="28"/>
      <w:szCs w:val="28"/>
    </w:rPr>
  </w:style>
  <w:style w:type="character" w:customStyle="1" w:styleId="textblack">
    <w:name w:val="textblack"/>
    <w:basedOn w:val="Absatz-Standardschriftart"/>
    <w:rsid w:val="00AD76AD"/>
  </w:style>
  <w:style w:type="character" w:customStyle="1" w:styleId="apple-converted-space">
    <w:name w:val="apple-converted-space"/>
    <w:basedOn w:val="Absatz-Standardschriftart"/>
    <w:rsid w:val="00070E79"/>
  </w:style>
  <w:style w:type="character" w:styleId="Hervorhebung">
    <w:name w:val="Emphasis"/>
    <w:basedOn w:val="Absatz-Standardschriftart"/>
    <w:uiPriority w:val="20"/>
    <w:qFormat/>
    <w:rsid w:val="00070E79"/>
    <w:rPr>
      <w:i/>
      <w:iCs/>
    </w:rPr>
  </w:style>
  <w:style w:type="character" w:customStyle="1" w:styleId="FuzeileZchn">
    <w:name w:val="Fußzeile Zchn"/>
    <w:basedOn w:val="Absatz-Standardschriftart"/>
    <w:link w:val="Fuzeile"/>
    <w:uiPriority w:val="99"/>
    <w:rsid w:val="009D6AB0"/>
    <w:rPr>
      <w:rFonts w:ascii="Arial" w:hAnsi="Arial"/>
      <w:sz w:val="22"/>
    </w:rPr>
  </w:style>
  <w:style w:type="paragraph" w:styleId="berarbeitung">
    <w:name w:val="Revision"/>
    <w:hidden/>
    <w:uiPriority w:val="99"/>
    <w:semiHidden/>
    <w:rsid w:val="00DC2CFF"/>
    <w:rPr>
      <w:rFonts w:ascii="Arial" w:hAnsi="Arial"/>
      <w:sz w:val="22"/>
    </w:rPr>
  </w:style>
  <w:style w:type="paragraph" w:styleId="Titel">
    <w:name w:val="Title"/>
    <w:basedOn w:val="Standard"/>
    <w:next w:val="Standard"/>
    <w:link w:val="TitelZchn"/>
    <w:qFormat/>
    <w:rsid w:val="00B121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B12120"/>
    <w:rPr>
      <w:rFonts w:asciiTheme="majorHAnsi" w:eastAsiaTheme="majorEastAsia" w:hAnsiTheme="majorHAnsi" w:cstheme="majorBidi"/>
      <w:color w:val="17365D" w:themeColor="text2" w:themeShade="BF"/>
      <w:spacing w:val="5"/>
      <w:kern w:val="28"/>
      <w:sz w:val="52"/>
      <w:szCs w:val="52"/>
    </w:rPr>
  </w:style>
  <w:style w:type="character" w:customStyle="1" w:styleId="KopfzeileZchn">
    <w:name w:val="Kopfzeile Zchn"/>
    <w:basedOn w:val="Absatz-Standardschriftart"/>
    <w:link w:val="Kopfzeile"/>
    <w:rsid w:val="006A1BE6"/>
    <w:rPr>
      <w:rFonts w:ascii="Arial" w:hAnsi="Arial"/>
      <w:sz w:val="22"/>
    </w:rPr>
  </w:style>
  <w:style w:type="character" w:customStyle="1" w:styleId="normaltextrun">
    <w:name w:val="normaltextrun"/>
    <w:basedOn w:val="Absatz-Standardschriftart"/>
    <w:rsid w:val="00620F9E"/>
  </w:style>
  <w:style w:type="paragraph" w:styleId="Funotentext">
    <w:name w:val="footnote text"/>
    <w:basedOn w:val="Standard"/>
    <w:link w:val="FunotentextZchn"/>
    <w:uiPriority w:val="99"/>
    <w:semiHidden/>
    <w:unhideWhenUsed/>
    <w:rsid w:val="00247D82"/>
    <w:rPr>
      <w:rFonts w:asciiTheme="minorHAnsi" w:eastAsiaTheme="minorHAnsi" w:hAnsiTheme="minorHAnsi" w:cstheme="minorBidi"/>
      <w:sz w:val="20"/>
      <w:lang w:val="de-DE"/>
    </w:rPr>
  </w:style>
  <w:style w:type="character" w:customStyle="1" w:styleId="FunotentextZchn">
    <w:name w:val="Fußnotentext Zchn"/>
    <w:basedOn w:val="Absatz-Standardschriftart"/>
    <w:link w:val="Funotentext"/>
    <w:uiPriority w:val="99"/>
    <w:semiHidden/>
    <w:rsid w:val="00247D82"/>
    <w:rPr>
      <w:rFonts w:asciiTheme="minorHAnsi" w:eastAsiaTheme="minorHAnsi" w:hAnsiTheme="minorHAnsi" w:cstheme="minorBidi"/>
      <w:lang w:val="de-DE"/>
    </w:rPr>
  </w:style>
  <w:style w:type="character" w:styleId="Funotenzeichen">
    <w:name w:val="footnote reference"/>
    <w:basedOn w:val="Absatz-Standardschriftart"/>
    <w:uiPriority w:val="99"/>
    <w:semiHidden/>
    <w:unhideWhenUsed/>
    <w:rsid w:val="00247D82"/>
    <w:rPr>
      <w:vertAlign w:val="superscript"/>
    </w:rPr>
  </w:style>
  <w:style w:type="character" w:customStyle="1" w:styleId="eop">
    <w:name w:val="eop"/>
    <w:basedOn w:val="Absatz-Standardschriftart"/>
    <w:rsid w:val="00D4745D"/>
  </w:style>
  <w:style w:type="paragraph" w:customStyle="1" w:styleId="paragraph">
    <w:name w:val="paragraph"/>
    <w:basedOn w:val="Standard"/>
    <w:rsid w:val="00D4745D"/>
    <w:pPr>
      <w:spacing w:before="100" w:beforeAutospacing="1" w:after="100" w:afterAutospacing="1"/>
    </w:pPr>
    <w:rPr>
      <w:rFonts w:ascii="Times New Roman" w:hAnsi="Times New Roman"/>
      <w:sz w:val="24"/>
      <w:szCs w:val="24"/>
      <w:lang w:val="de-DE" w:eastAsia="de-DE"/>
    </w:rPr>
  </w:style>
  <w:style w:type="character" w:customStyle="1" w:styleId="superscript">
    <w:name w:val="superscript"/>
    <w:basedOn w:val="Absatz-Standardschriftart"/>
    <w:rsid w:val="00D47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47117">
      <w:bodyDiv w:val="1"/>
      <w:marLeft w:val="0"/>
      <w:marRight w:val="0"/>
      <w:marTop w:val="0"/>
      <w:marBottom w:val="0"/>
      <w:divBdr>
        <w:top w:val="none" w:sz="0" w:space="0" w:color="auto"/>
        <w:left w:val="none" w:sz="0" w:space="0" w:color="auto"/>
        <w:bottom w:val="none" w:sz="0" w:space="0" w:color="auto"/>
        <w:right w:val="none" w:sz="0" w:space="0" w:color="auto"/>
      </w:divBdr>
      <w:divsChild>
        <w:div w:id="2019502757">
          <w:marLeft w:val="0"/>
          <w:marRight w:val="0"/>
          <w:marTop w:val="0"/>
          <w:marBottom w:val="0"/>
          <w:divBdr>
            <w:top w:val="none" w:sz="0" w:space="0" w:color="auto"/>
            <w:left w:val="none" w:sz="0" w:space="0" w:color="auto"/>
            <w:bottom w:val="none" w:sz="0" w:space="0" w:color="auto"/>
            <w:right w:val="none" w:sz="0" w:space="0" w:color="auto"/>
          </w:divBdr>
        </w:div>
        <w:div w:id="440611013">
          <w:marLeft w:val="0"/>
          <w:marRight w:val="0"/>
          <w:marTop w:val="0"/>
          <w:marBottom w:val="0"/>
          <w:divBdr>
            <w:top w:val="none" w:sz="0" w:space="0" w:color="auto"/>
            <w:left w:val="none" w:sz="0" w:space="0" w:color="auto"/>
            <w:bottom w:val="none" w:sz="0" w:space="0" w:color="auto"/>
            <w:right w:val="none" w:sz="0" w:space="0" w:color="auto"/>
          </w:divBdr>
        </w:div>
        <w:div w:id="158428314">
          <w:marLeft w:val="0"/>
          <w:marRight w:val="0"/>
          <w:marTop w:val="0"/>
          <w:marBottom w:val="0"/>
          <w:divBdr>
            <w:top w:val="none" w:sz="0" w:space="0" w:color="auto"/>
            <w:left w:val="none" w:sz="0" w:space="0" w:color="auto"/>
            <w:bottom w:val="none" w:sz="0" w:space="0" w:color="auto"/>
            <w:right w:val="none" w:sz="0" w:space="0" w:color="auto"/>
          </w:divBdr>
        </w:div>
      </w:divsChild>
    </w:div>
    <w:div w:id="148134630">
      <w:bodyDiv w:val="1"/>
      <w:marLeft w:val="0"/>
      <w:marRight w:val="0"/>
      <w:marTop w:val="0"/>
      <w:marBottom w:val="0"/>
      <w:divBdr>
        <w:top w:val="none" w:sz="0" w:space="0" w:color="auto"/>
        <w:left w:val="none" w:sz="0" w:space="0" w:color="auto"/>
        <w:bottom w:val="none" w:sz="0" w:space="0" w:color="auto"/>
        <w:right w:val="none" w:sz="0" w:space="0" w:color="auto"/>
      </w:divBdr>
    </w:div>
    <w:div w:id="186452962">
      <w:bodyDiv w:val="1"/>
      <w:marLeft w:val="0"/>
      <w:marRight w:val="0"/>
      <w:marTop w:val="0"/>
      <w:marBottom w:val="0"/>
      <w:divBdr>
        <w:top w:val="none" w:sz="0" w:space="0" w:color="auto"/>
        <w:left w:val="none" w:sz="0" w:space="0" w:color="auto"/>
        <w:bottom w:val="none" w:sz="0" w:space="0" w:color="auto"/>
        <w:right w:val="none" w:sz="0" w:space="0" w:color="auto"/>
      </w:divBdr>
    </w:div>
    <w:div w:id="228272809">
      <w:bodyDiv w:val="1"/>
      <w:marLeft w:val="0"/>
      <w:marRight w:val="0"/>
      <w:marTop w:val="0"/>
      <w:marBottom w:val="0"/>
      <w:divBdr>
        <w:top w:val="none" w:sz="0" w:space="0" w:color="auto"/>
        <w:left w:val="none" w:sz="0" w:space="0" w:color="auto"/>
        <w:bottom w:val="none" w:sz="0" w:space="0" w:color="auto"/>
        <w:right w:val="none" w:sz="0" w:space="0" w:color="auto"/>
      </w:divBdr>
      <w:divsChild>
        <w:div w:id="515117595">
          <w:marLeft w:val="0"/>
          <w:marRight w:val="0"/>
          <w:marTop w:val="0"/>
          <w:marBottom w:val="0"/>
          <w:divBdr>
            <w:top w:val="none" w:sz="0" w:space="0" w:color="auto"/>
            <w:left w:val="none" w:sz="0" w:space="0" w:color="auto"/>
            <w:bottom w:val="none" w:sz="0" w:space="0" w:color="auto"/>
            <w:right w:val="none" w:sz="0" w:space="0" w:color="auto"/>
          </w:divBdr>
        </w:div>
        <w:div w:id="586616126">
          <w:marLeft w:val="0"/>
          <w:marRight w:val="0"/>
          <w:marTop w:val="0"/>
          <w:marBottom w:val="0"/>
          <w:divBdr>
            <w:top w:val="none" w:sz="0" w:space="0" w:color="auto"/>
            <w:left w:val="none" w:sz="0" w:space="0" w:color="auto"/>
            <w:bottom w:val="none" w:sz="0" w:space="0" w:color="auto"/>
            <w:right w:val="none" w:sz="0" w:space="0" w:color="auto"/>
          </w:divBdr>
        </w:div>
      </w:divsChild>
    </w:div>
    <w:div w:id="237057269">
      <w:bodyDiv w:val="1"/>
      <w:marLeft w:val="0"/>
      <w:marRight w:val="0"/>
      <w:marTop w:val="0"/>
      <w:marBottom w:val="0"/>
      <w:divBdr>
        <w:top w:val="none" w:sz="0" w:space="0" w:color="auto"/>
        <w:left w:val="none" w:sz="0" w:space="0" w:color="auto"/>
        <w:bottom w:val="none" w:sz="0" w:space="0" w:color="auto"/>
        <w:right w:val="none" w:sz="0" w:space="0" w:color="auto"/>
      </w:divBdr>
    </w:div>
    <w:div w:id="452333677">
      <w:bodyDiv w:val="1"/>
      <w:marLeft w:val="0"/>
      <w:marRight w:val="0"/>
      <w:marTop w:val="0"/>
      <w:marBottom w:val="0"/>
      <w:divBdr>
        <w:top w:val="none" w:sz="0" w:space="0" w:color="auto"/>
        <w:left w:val="none" w:sz="0" w:space="0" w:color="auto"/>
        <w:bottom w:val="none" w:sz="0" w:space="0" w:color="auto"/>
        <w:right w:val="none" w:sz="0" w:space="0" w:color="auto"/>
      </w:divBdr>
    </w:div>
    <w:div w:id="479544221">
      <w:bodyDiv w:val="1"/>
      <w:marLeft w:val="0"/>
      <w:marRight w:val="0"/>
      <w:marTop w:val="0"/>
      <w:marBottom w:val="0"/>
      <w:divBdr>
        <w:top w:val="none" w:sz="0" w:space="0" w:color="auto"/>
        <w:left w:val="none" w:sz="0" w:space="0" w:color="auto"/>
        <w:bottom w:val="none" w:sz="0" w:space="0" w:color="auto"/>
        <w:right w:val="none" w:sz="0" w:space="0" w:color="auto"/>
      </w:divBdr>
    </w:div>
    <w:div w:id="497770719">
      <w:bodyDiv w:val="1"/>
      <w:marLeft w:val="0"/>
      <w:marRight w:val="0"/>
      <w:marTop w:val="0"/>
      <w:marBottom w:val="0"/>
      <w:divBdr>
        <w:top w:val="none" w:sz="0" w:space="0" w:color="auto"/>
        <w:left w:val="none" w:sz="0" w:space="0" w:color="auto"/>
        <w:bottom w:val="none" w:sz="0" w:space="0" w:color="auto"/>
        <w:right w:val="none" w:sz="0" w:space="0" w:color="auto"/>
      </w:divBdr>
    </w:div>
    <w:div w:id="572743373">
      <w:bodyDiv w:val="1"/>
      <w:marLeft w:val="0"/>
      <w:marRight w:val="0"/>
      <w:marTop w:val="0"/>
      <w:marBottom w:val="0"/>
      <w:divBdr>
        <w:top w:val="none" w:sz="0" w:space="0" w:color="auto"/>
        <w:left w:val="none" w:sz="0" w:space="0" w:color="auto"/>
        <w:bottom w:val="none" w:sz="0" w:space="0" w:color="auto"/>
        <w:right w:val="none" w:sz="0" w:space="0" w:color="auto"/>
      </w:divBdr>
      <w:divsChild>
        <w:div w:id="715734618">
          <w:marLeft w:val="0"/>
          <w:marRight w:val="0"/>
          <w:marTop w:val="0"/>
          <w:marBottom w:val="0"/>
          <w:divBdr>
            <w:top w:val="none" w:sz="0" w:space="0" w:color="auto"/>
            <w:left w:val="none" w:sz="0" w:space="0" w:color="auto"/>
            <w:bottom w:val="none" w:sz="0" w:space="0" w:color="auto"/>
            <w:right w:val="none" w:sz="0" w:space="0" w:color="auto"/>
          </w:divBdr>
          <w:divsChild>
            <w:div w:id="1453015229">
              <w:marLeft w:val="0"/>
              <w:marRight w:val="0"/>
              <w:marTop w:val="75"/>
              <w:marBottom w:val="0"/>
              <w:divBdr>
                <w:top w:val="none" w:sz="0" w:space="0" w:color="auto"/>
                <w:left w:val="none" w:sz="0" w:space="0" w:color="auto"/>
                <w:bottom w:val="none" w:sz="0" w:space="0" w:color="auto"/>
                <w:right w:val="none" w:sz="0" w:space="0" w:color="auto"/>
              </w:divBdr>
              <w:divsChild>
                <w:div w:id="1884713364">
                  <w:marLeft w:val="0"/>
                  <w:marRight w:val="0"/>
                  <w:marTop w:val="0"/>
                  <w:marBottom w:val="0"/>
                  <w:divBdr>
                    <w:top w:val="none" w:sz="0" w:space="0" w:color="auto"/>
                    <w:left w:val="none" w:sz="0" w:space="0" w:color="auto"/>
                    <w:bottom w:val="none" w:sz="0" w:space="0" w:color="auto"/>
                    <w:right w:val="none" w:sz="0" w:space="0" w:color="auto"/>
                  </w:divBdr>
                  <w:divsChild>
                    <w:div w:id="1319386049">
                      <w:marLeft w:val="0"/>
                      <w:marRight w:val="0"/>
                      <w:marTop w:val="0"/>
                      <w:marBottom w:val="0"/>
                      <w:divBdr>
                        <w:top w:val="none" w:sz="0" w:space="0" w:color="auto"/>
                        <w:left w:val="none" w:sz="0" w:space="0" w:color="auto"/>
                        <w:bottom w:val="none" w:sz="0" w:space="0" w:color="auto"/>
                        <w:right w:val="none" w:sz="0" w:space="0" w:color="auto"/>
                      </w:divBdr>
                      <w:divsChild>
                        <w:div w:id="35080496">
                          <w:marLeft w:val="0"/>
                          <w:marRight w:val="0"/>
                          <w:marTop w:val="0"/>
                          <w:marBottom w:val="0"/>
                          <w:divBdr>
                            <w:top w:val="none" w:sz="0" w:space="0" w:color="auto"/>
                            <w:left w:val="none" w:sz="0" w:space="0" w:color="auto"/>
                            <w:bottom w:val="none" w:sz="0" w:space="0" w:color="auto"/>
                            <w:right w:val="none" w:sz="0" w:space="0" w:color="auto"/>
                          </w:divBdr>
                          <w:divsChild>
                            <w:div w:id="400717218">
                              <w:marLeft w:val="0"/>
                              <w:marRight w:val="0"/>
                              <w:marTop w:val="0"/>
                              <w:marBottom w:val="0"/>
                              <w:divBdr>
                                <w:top w:val="none" w:sz="0" w:space="0" w:color="auto"/>
                                <w:left w:val="none" w:sz="0" w:space="0" w:color="auto"/>
                                <w:bottom w:val="none" w:sz="0" w:space="0" w:color="auto"/>
                                <w:right w:val="none" w:sz="0" w:space="0" w:color="auto"/>
                              </w:divBdr>
                              <w:divsChild>
                                <w:div w:id="396517835">
                                  <w:marLeft w:val="0"/>
                                  <w:marRight w:val="0"/>
                                  <w:marTop w:val="0"/>
                                  <w:marBottom w:val="0"/>
                                  <w:divBdr>
                                    <w:top w:val="none" w:sz="0" w:space="0" w:color="auto"/>
                                    <w:left w:val="none" w:sz="0" w:space="0" w:color="auto"/>
                                    <w:bottom w:val="none" w:sz="0" w:space="0" w:color="auto"/>
                                    <w:right w:val="none" w:sz="0" w:space="0" w:color="auto"/>
                                  </w:divBdr>
                                  <w:divsChild>
                                    <w:div w:id="2068912794">
                                      <w:marLeft w:val="0"/>
                                      <w:marRight w:val="0"/>
                                      <w:marTop w:val="0"/>
                                      <w:marBottom w:val="163"/>
                                      <w:divBdr>
                                        <w:top w:val="none" w:sz="0" w:space="0" w:color="auto"/>
                                        <w:left w:val="none" w:sz="0" w:space="0" w:color="auto"/>
                                        <w:bottom w:val="none" w:sz="0" w:space="0" w:color="auto"/>
                                        <w:right w:val="none" w:sz="0" w:space="0" w:color="auto"/>
                                      </w:divBdr>
                                      <w:divsChild>
                                        <w:div w:id="15891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5353">
                                  <w:marLeft w:val="0"/>
                                  <w:marRight w:val="0"/>
                                  <w:marTop w:val="0"/>
                                  <w:marBottom w:val="0"/>
                                  <w:divBdr>
                                    <w:top w:val="none" w:sz="0" w:space="0" w:color="auto"/>
                                    <w:left w:val="none" w:sz="0" w:space="0" w:color="auto"/>
                                    <w:bottom w:val="none" w:sz="0" w:space="0" w:color="auto"/>
                                    <w:right w:val="none" w:sz="0" w:space="0" w:color="auto"/>
                                  </w:divBdr>
                                  <w:divsChild>
                                    <w:div w:id="1845239127">
                                      <w:marLeft w:val="0"/>
                                      <w:marRight w:val="0"/>
                                      <w:marTop w:val="0"/>
                                      <w:marBottom w:val="163"/>
                                      <w:divBdr>
                                        <w:top w:val="none" w:sz="0" w:space="0" w:color="auto"/>
                                        <w:left w:val="none" w:sz="0" w:space="0" w:color="auto"/>
                                        <w:bottom w:val="none" w:sz="0" w:space="0" w:color="auto"/>
                                        <w:right w:val="none" w:sz="0" w:space="0" w:color="auto"/>
                                      </w:divBdr>
                                      <w:divsChild>
                                        <w:div w:id="16302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7595">
                                  <w:marLeft w:val="0"/>
                                  <w:marRight w:val="0"/>
                                  <w:marTop w:val="0"/>
                                  <w:marBottom w:val="0"/>
                                  <w:divBdr>
                                    <w:top w:val="none" w:sz="0" w:space="0" w:color="auto"/>
                                    <w:left w:val="none" w:sz="0" w:space="0" w:color="auto"/>
                                    <w:bottom w:val="none" w:sz="0" w:space="0" w:color="auto"/>
                                    <w:right w:val="none" w:sz="0" w:space="0" w:color="auto"/>
                                  </w:divBdr>
                                </w:div>
                              </w:divsChild>
                            </w:div>
                            <w:div w:id="969087942">
                              <w:marLeft w:val="0"/>
                              <w:marRight w:val="0"/>
                              <w:marTop w:val="0"/>
                              <w:marBottom w:val="0"/>
                              <w:divBdr>
                                <w:top w:val="none" w:sz="0" w:space="0" w:color="auto"/>
                                <w:left w:val="none" w:sz="0" w:space="0" w:color="auto"/>
                                <w:bottom w:val="none" w:sz="0" w:space="0" w:color="auto"/>
                                <w:right w:val="none" w:sz="0" w:space="0" w:color="auto"/>
                              </w:divBdr>
                              <w:divsChild>
                                <w:div w:id="227963209">
                                  <w:marLeft w:val="0"/>
                                  <w:marRight w:val="0"/>
                                  <w:marTop w:val="0"/>
                                  <w:marBottom w:val="0"/>
                                  <w:divBdr>
                                    <w:top w:val="none" w:sz="0" w:space="0" w:color="auto"/>
                                    <w:left w:val="none" w:sz="0" w:space="0" w:color="auto"/>
                                    <w:bottom w:val="none" w:sz="0" w:space="0" w:color="auto"/>
                                    <w:right w:val="none" w:sz="0" w:space="0" w:color="auto"/>
                                  </w:divBdr>
                                  <w:divsChild>
                                    <w:div w:id="1801534739">
                                      <w:marLeft w:val="0"/>
                                      <w:marRight w:val="0"/>
                                      <w:marTop w:val="0"/>
                                      <w:marBottom w:val="163"/>
                                      <w:divBdr>
                                        <w:top w:val="none" w:sz="0" w:space="0" w:color="auto"/>
                                        <w:left w:val="none" w:sz="0" w:space="0" w:color="auto"/>
                                        <w:bottom w:val="none" w:sz="0" w:space="0" w:color="auto"/>
                                        <w:right w:val="none" w:sz="0" w:space="0" w:color="auto"/>
                                      </w:divBdr>
                                      <w:divsChild>
                                        <w:div w:id="3185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489683">
      <w:bodyDiv w:val="1"/>
      <w:marLeft w:val="0"/>
      <w:marRight w:val="0"/>
      <w:marTop w:val="0"/>
      <w:marBottom w:val="0"/>
      <w:divBdr>
        <w:top w:val="none" w:sz="0" w:space="0" w:color="auto"/>
        <w:left w:val="none" w:sz="0" w:space="0" w:color="auto"/>
        <w:bottom w:val="none" w:sz="0" w:space="0" w:color="auto"/>
        <w:right w:val="none" w:sz="0" w:space="0" w:color="auto"/>
      </w:divBdr>
      <w:divsChild>
        <w:div w:id="875703700">
          <w:marLeft w:val="0"/>
          <w:marRight w:val="0"/>
          <w:marTop w:val="0"/>
          <w:marBottom w:val="0"/>
          <w:divBdr>
            <w:top w:val="none" w:sz="0" w:space="0" w:color="auto"/>
            <w:left w:val="none" w:sz="0" w:space="0" w:color="auto"/>
            <w:bottom w:val="none" w:sz="0" w:space="0" w:color="auto"/>
            <w:right w:val="none" w:sz="0" w:space="0" w:color="auto"/>
          </w:divBdr>
          <w:divsChild>
            <w:div w:id="730352323">
              <w:marLeft w:val="0"/>
              <w:marRight w:val="0"/>
              <w:marTop w:val="64"/>
              <w:marBottom w:val="0"/>
              <w:divBdr>
                <w:top w:val="none" w:sz="0" w:space="0" w:color="auto"/>
                <w:left w:val="none" w:sz="0" w:space="0" w:color="auto"/>
                <w:bottom w:val="none" w:sz="0" w:space="0" w:color="auto"/>
                <w:right w:val="none" w:sz="0" w:space="0" w:color="auto"/>
              </w:divBdr>
              <w:divsChild>
                <w:div w:id="1518037094">
                  <w:marLeft w:val="0"/>
                  <w:marRight w:val="0"/>
                  <w:marTop w:val="0"/>
                  <w:marBottom w:val="0"/>
                  <w:divBdr>
                    <w:top w:val="none" w:sz="0" w:space="0" w:color="auto"/>
                    <w:left w:val="none" w:sz="0" w:space="0" w:color="auto"/>
                    <w:bottom w:val="none" w:sz="0" w:space="0" w:color="auto"/>
                    <w:right w:val="none" w:sz="0" w:space="0" w:color="auto"/>
                  </w:divBdr>
                  <w:divsChild>
                    <w:div w:id="1938170101">
                      <w:marLeft w:val="0"/>
                      <w:marRight w:val="0"/>
                      <w:marTop w:val="0"/>
                      <w:marBottom w:val="0"/>
                      <w:divBdr>
                        <w:top w:val="none" w:sz="0" w:space="0" w:color="auto"/>
                        <w:left w:val="none" w:sz="0" w:space="0" w:color="auto"/>
                        <w:bottom w:val="none" w:sz="0" w:space="0" w:color="auto"/>
                        <w:right w:val="none" w:sz="0" w:space="0" w:color="auto"/>
                      </w:divBdr>
                      <w:divsChild>
                        <w:div w:id="1040785039">
                          <w:marLeft w:val="0"/>
                          <w:marRight w:val="0"/>
                          <w:marTop w:val="0"/>
                          <w:marBottom w:val="0"/>
                          <w:divBdr>
                            <w:top w:val="none" w:sz="0" w:space="0" w:color="auto"/>
                            <w:left w:val="none" w:sz="0" w:space="0" w:color="auto"/>
                            <w:bottom w:val="none" w:sz="0" w:space="0" w:color="auto"/>
                            <w:right w:val="none" w:sz="0" w:space="0" w:color="auto"/>
                          </w:divBdr>
                          <w:divsChild>
                            <w:div w:id="1009871914">
                              <w:marLeft w:val="0"/>
                              <w:marRight w:val="0"/>
                              <w:marTop w:val="0"/>
                              <w:marBottom w:val="0"/>
                              <w:divBdr>
                                <w:top w:val="none" w:sz="0" w:space="0" w:color="auto"/>
                                <w:left w:val="none" w:sz="0" w:space="0" w:color="auto"/>
                                <w:bottom w:val="none" w:sz="0" w:space="0" w:color="auto"/>
                                <w:right w:val="none" w:sz="0" w:space="0" w:color="auto"/>
                              </w:divBdr>
                              <w:divsChild>
                                <w:div w:id="197474723">
                                  <w:marLeft w:val="0"/>
                                  <w:marRight w:val="0"/>
                                  <w:marTop w:val="0"/>
                                  <w:marBottom w:val="0"/>
                                  <w:divBdr>
                                    <w:top w:val="none" w:sz="0" w:space="0" w:color="auto"/>
                                    <w:left w:val="none" w:sz="0" w:space="0" w:color="auto"/>
                                    <w:bottom w:val="none" w:sz="0" w:space="0" w:color="auto"/>
                                    <w:right w:val="none" w:sz="0" w:space="0" w:color="auto"/>
                                  </w:divBdr>
                                  <w:divsChild>
                                    <w:div w:id="584997938">
                                      <w:marLeft w:val="0"/>
                                      <w:marRight w:val="0"/>
                                      <w:marTop w:val="0"/>
                                      <w:marBottom w:val="139"/>
                                      <w:divBdr>
                                        <w:top w:val="none" w:sz="0" w:space="0" w:color="auto"/>
                                        <w:left w:val="none" w:sz="0" w:space="0" w:color="auto"/>
                                        <w:bottom w:val="none" w:sz="0" w:space="0" w:color="auto"/>
                                        <w:right w:val="none" w:sz="0" w:space="0" w:color="auto"/>
                                      </w:divBdr>
                                      <w:divsChild>
                                        <w:div w:id="9878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2071171">
      <w:bodyDiv w:val="1"/>
      <w:marLeft w:val="0"/>
      <w:marRight w:val="0"/>
      <w:marTop w:val="0"/>
      <w:marBottom w:val="0"/>
      <w:divBdr>
        <w:top w:val="none" w:sz="0" w:space="0" w:color="auto"/>
        <w:left w:val="none" w:sz="0" w:space="0" w:color="auto"/>
        <w:bottom w:val="none" w:sz="0" w:space="0" w:color="auto"/>
        <w:right w:val="none" w:sz="0" w:space="0" w:color="auto"/>
      </w:divBdr>
    </w:div>
    <w:div w:id="768815329">
      <w:bodyDiv w:val="1"/>
      <w:marLeft w:val="0"/>
      <w:marRight w:val="0"/>
      <w:marTop w:val="0"/>
      <w:marBottom w:val="0"/>
      <w:divBdr>
        <w:top w:val="none" w:sz="0" w:space="0" w:color="auto"/>
        <w:left w:val="none" w:sz="0" w:space="0" w:color="auto"/>
        <w:bottom w:val="none" w:sz="0" w:space="0" w:color="auto"/>
        <w:right w:val="none" w:sz="0" w:space="0" w:color="auto"/>
      </w:divBdr>
    </w:div>
    <w:div w:id="829565326">
      <w:bodyDiv w:val="1"/>
      <w:marLeft w:val="0"/>
      <w:marRight w:val="0"/>
      <w:marTop w:val="0"/>
      <w:marBottom w:val="0"/>
      <w:divBdr>
        <w:top w:val="none" w:sz="0" w:space="0" w:color="auto"/>
        <w:left w:val="none" w:sz="0" w:space="0" w:color="auto"/>
        <w:bottom w:val="none" w:sz="0" w:space="0" w:color="auto"/>
        <w:right w:val="none" w:sz="0" w:space="0" w:color="auto"/>
      </w:divBdr>
      <w:divsChild>
        <w:div w:id="269433965">
          <w:marLeft w:val="0"/>
          <w:marRight w:val="0"/>
          <w:marTop w:val="0"/>
          <w:marBottom w:val="0"/>
          <w:divBdr>
            <w:top w:val="none" w:sz="0" w:space="0" w:color="auto"/>
            <w:left w:val="none" w:sz="0" w:space="0" w:color="auto"/>
            <w:bottom w:val="none" w:sz="0" w:space="0" w:color="auto"/>
            <w:right w:val="none" w:sz="0" w:space="0" w:color="auto"/>
          </w:divBdr>
          <w:divsChild>
            <w:div w:id="680207393">
              <w:marLeft w:val="0"/>
              <w:marRight w:val="0"/>
              <w:marTop w:val="64"/>
              <w:marBottom w:val="0"/>
              <w:divBdr>
                <w:top w:val="none" w:sz="0" w:space="0" w:color="auto"/>
                <w:left w:val="none" w:sz="0" w:space="0" w:color="auto"/>
                <w:bottom w:val="none" w:sz="0" w:space="0" w:color="auto"/>
                <w:right w:val="none" w:sz="0" w:space="0" w:color="auto"/>
              </w:divBdr>
              <w:divsChild>
                <w:div w:id="1935744533">
                  <w:marLeft w:val="0"/>
                  <w:marRight w:val="0"/>
                  <w:marTop w:val="0"/>
                  <w:marBottom w:val="0"/>
                  <w:divBdr>
                    <w:top w:val="none" w:sz="0" w:space="0" w:color="auto"/>
                    <w:left w:val="none" w:sz="0" w:space="0" w:color="auto"/>
                    <w:bottom w:val="none" w:sz="0" w:space="0" w:color="auto"/>
                    <w:right w:val="none" w:sz="0" w:space="0" w:color="auto"/>
                  </w:divBdr>
                  <w:divsChild>
                    <w:div w:id="960646199">
                      <w:marLeft w:val="0"/>
                      <w:marRight w:val="0"/>
                      <w:marTop w:val="0"/>
                      <w:marBottom w:val="0"/>
                      <w:divBdr>
                        <w:top w:val="none" w:sz="0" w:space="0" w:color="auto"/>
                        <w:left w:val="none" w:sz="0" w:space="0" w:color="auto"/>
                        <w:bottom w:val="none" w:sz="0" w:space="0" w:color="auto"/>
                        <w:right w:val="none" w:sz="0" w:space="0" w:color="auto"/>
                      </w:divBdr>
                      <w:divsChild>
                        <w:div w:id="2081126460">
                          <w:marLeft w:val="0"/>
                          <w:marRight w:val="0"/>
                          <w:marTop w:val="0"/>
                          <w:marBottom w:val="0"/>
                          <w:divBdr>
                            <w:top w:val="none" w:sz="0" w:space="0" w:color="auto"/>
                            <w:left w:val="none" w:sz="0" w:space="0" w:color="auto"/>
                            <w:bottom w:val="none" w:sz="0" w:space="0" w:color="auto"/>
                            <w:right w:val="none" w:sz="0" w:space="0" w:color="auto"/>
                          </w:divBdr>
                          <w:divsChild>
                            <w:div w:id="1926722805">
                              <w:marLeft w:val="0"/>
                              <w:marRight w:val="0"/>
                              <w:marTop w:val="0"/>
                              <w:marBottom w:val="0"/>
                              <w:divBdr>
                                <w:top w:val="none" w:sz="0" w:space="0" w:color="auto"/>
                                <w:left w:val="none" w:sz="0" w:space="0" w:color="auto"/>
                                <w:bottom w:val="none" w:sz="0" w:space="0" w:color="auto"/>
                                <w:right w:val="none" w:sz="0" w:space="0" w:color="auto"/>
                              </w:divBdr>
                              <w:divsChild>
                                <w:div w:id="2032534915">
                                  <w:marLeft w:val="0"/>
                                  <w:marRight w:val="0"/>
                                  <w:marTop w:val="0"/>
                                  <w:marBottom w:val="0"/>
                                  <w:divBdr>
                                    <w:top w:val="none" w:sz="0" w:space="0" w:color="auto"/>
                                    <w:left w:val="none" w:sz="0" w:space="0" w:color="auto"/>
                                    <w:bottom w:val="none" w:sz="0" w:space="0" w:color="auto"/>
                                    <w:right w:val="none" w:sz="0" w:space="0" w:color="auto"/>
                                  </w:divBdr>
                                  <w:divsChild>
                                    <w:div w:id="1243297939">
                                      <w:marLeft w:val="0"/>
                                      <w:marRight w:val="0"/>
                                      <w:marTop w:val="0"/>
                                      <w:marBottom w:val="139"/>
                                      <w:divBdr>
                                        <w:top w:val="none" w:sz="0" w:space="0" w:color="auto"/>
                                        <w:left w:val="none" w:sz="0" w:space="0" w:color="auto"/>
                                        <w:bottom w:val="none" w:sz="0" w:space="0" w:color="auto"/>
                                        <w:right w:val="none" w:sz="0" w:space="0" w:color="auto"/>
                                      </w:divBdr>
                                      <w:divsChild>
                                        <w:div w:id="535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1770936">
      <w:bodyDiv w:val="1"/>
      <w:marLeft w:val="0"/>
      <w:marRight w:val="0"/>
      <w:marTop w:val="0"/>
      <w:marBottom w:val="0"/>
      <w:divBdr>
        <w:top w:val="none" w:sz="0" w:space="0" w:color="auto"/>
        <w:left w:val="none" w:sz="0" w:space="0" w:color="auto"/>
        <w:bottom w:val="none" w:sz="0" w:space="0" w:color="auto"/>
        <w:right w:val="none" w:sz="0" w:space="0" w:color="auto"/>
      </w:divBdr>
    </w:div>
    <w:div w:id="1112898719">
      <w:bodyDiv w:val="1"/>
      <w:marLeft w:val="0"/>
      <w:marRight w:val="0"/>
      <w:marTop w:val="0"/>
      <w:marBottom w:val="0"/>
      <w:divBdr>
        <w:top w:val="none" w:sz="0" w:space="0" w:color="auto"/>
        <w:left w:val="none" w:sz="0" w:space="0" w:color="auto"/>
        <w:bottom w:val="none" w:sz="0" w:space="0" w:color="auto"/>
        <w:right w:val="none" w:sz="0" w:space="0" w:color="auto"/>
      </w:divBdr>
    </w:div>
    <w:div w:id="1131554797">
      <w:bodyDiv w:val="1"/>
      <w:marLeft w:val="0"/>
      <w:marRight w:val="0"/>
      <w:marTop w:val="0"/>
      <w:marBottom w:val="0"/>
      <w:divBdr>
        <w:top w:val="none" w:sz="0" w:space="0" w:color="auto"/>
        <w:left w:val="none" w:sz="0" w:space="0" w:color="auto"/>
        <w:bottom w:val="none" w:sz="0" w:space="0" w:color="auto"/>
        <w:right w:val="none" w:sz="0" w:space="0" w:color="auto"/>
      </w:divBdr>
    </w:div>
    <w:div w:id="1152798172">
      <w:bodyDiv w:val="1"/>
      <w:marLeft w:val="0"/>
      <w:marRight w:val="0"/>
      <w:marTop w:val="0"/>
      <w:marBottom w:val="0"/>
      <w:divBdr>
        <w:top w:val="none" w:sz="0" w:space="0" w:color="auto"/>
        <w:left w:val="none" w:sz="0" w:space="0" w:color="auto"/>
        <w:bottom w:val="none" w:sz="0" w:space="0" w:color="auto"/>
        <w:right w:val="none" w:sz="0" w:space="0" w:color="auto"/>
      </w:divBdr>
    </w:div>
    <w:div w:id="1241283682">
      <w:bodyDiv w:val="1"/>
      <w:marLeft w:val="0"/>
      <w:marRight w:val="0"/>
      <w:marTop w:val="0"/>
      <w:marBottom w:val="0"/>
      <w:divBdr>
        <w:top w:val="none" w:sz="0" w:space="0" w:color="auto"/>
        <w:left w:val="none" w:sz="0" w:space="0" w:color="auto"/>
        <w:bottom w:val="none" w:sz="0" w:space="0" w:color="auto"/>
        <w:right w:val="none" w:sz="0" w:space="0" w:color="auto"/>
      </w:divBdr>
    </w:div>
    <w:div w:id="1281569279">
      <w:bodyDiv w:val="1"/>
      <w:marLeft w:val="0"/>
      <w:marRight w:val="0"/>
      <w:marTop w:val="0"/>
      <w:marBottom w:val="0"/>
      <w:divBdr>
        <w:top w:val="none" w:sz="0" w:space="0" w:color="auto"/>
        <w:left w:val="none" w:sz="0" w:space="0" w:color="auto"/>
        <w:bottom w:val="none" w:sz="0" w:space="0" w:color="auto"/>
        <w:right w:val="none" w:sz="0" w:space="0" w:color="auto"/>
      </w:divBdr>
    </w:div>
    <w:div w:id="1294091658">
      <w:bodyDiv w:val="1"/>
      <w:marLeft w:val="0"/>
      <w:marRight w:val="0"/>
      <w:marTop w:val="0"/>
      <w:marBottom w:val="0"/>
      <w:divBdr>
        <w:top w:val="none" w:sz="0" w:space="0" w:color="auto"/>
        <w:left w:val="none" w:sz="0" w:space="0" w:color="auto"/>
        <w:bottom w:val="none" w:sz="0" w:space="0" w:color="auto"/>
        <w:right w:val="none" w:sz="0" w:space="0" w:color="auto"/>
      </w:divBdr>
      <w:divsChild>
        <w:div w:id="426652945">
          <w:marLeft w:val="0"/>
          <w:marRight w:val="0"/>
          <w:marTop w:val="0"/>
          <w:marBottom w:val="0"/>
          <w:divBdr>
            <w:top w:val="none" w:sz="0" w:space="0" w:color="auto"/>
            <w:left w:val="none" w:sz="0" w:space="0" w:color="auto"/>
            <w:bottom w:val="none" w:sz="0" w:space="0" w:color="auto"/>
            <w:right w:val="none" w:sz="0" w:space="0" w:color="auto"/>
          </w:divBdr>
        </w:div>
        <w:div w:id="1548109364">
          <w:marLeft w:val="0"/>
          <w:marRight w:val="0"/>
          <w:marTop w:val="0"/>
          <w:marBottom w:val="0"/>
          <w:divBdr>
            <w:top w:val="none" w:sz="0" w:space="0" w:color="auto"/>
            <w:left w:val="none" w:sz="0" w:space="0" w:color="auto"/>
            <w:bottom w:val="none" w:sz="0" w:space="0" w:color="auto"/>
            <w:right w:val="none" w:sz="0" w:space="0" w:color="auto"/>
          </w:divBdr>
        </w:div>
        <w:div w:id="1417359473">
          <w:marLeft w:val="0"/>
          <w:marRight w:val="0"/>
          <w:marTop w:val="0"/>
          <w:marBottom w:val="0"/>
          <w:divBdr>
            <w:top w:val="none" w:sz="0" w:space="0" w:color="auto"/>
            <w:left w:val="none" w:sz="0" w:space="0" w:color="auto"/>
            <w:bottom w:val="none" w:sz="0" w:space="0" w:color="auto"/>
            <w:right w:val="none" w:sz="0" w:space="0" w:color="auto"/>
          </w:divBdr>
        </w:div>
        <w:div w:id="1719629140">
          <w:marLeft w:val="0"/>
          <w:marRight w:val="0"/>
          <w:marTop w:val="0"/>
          <w:marBottom w:val="0"/>
          <w:divBdr>
            <w:top w:val="none" w:sz="0" w:space="0" w:color="auto"/>
            <w:left w:val="none" w:sz="0" w:space="0" w:color="auto"/>
            <w:bottom w:val="none" w:sz="0" w:space="0" w:color="auto"/>
            <w:right w:val="none" w:sz="0" w:space="0" w:color="auto"/>
          </w:divBdr>
        </w:div>
      </w:divsChild>
    </w:div>
    <w:div w:id="1294603686">
      <w:bodyDiv w:val="1"/>
      <w:marLeft w:val="0"/>
      <w:marRight w:val="0"/>
      <w:marTop w:val="0"/>
      <w:marBottom w:val="0"/>
      <w:divBdr>
        <w:top w:val="none" w:sz="0" w:space="0" w:color="auto"/>
        <w:left w:val="none" w:sz="0" w:space="0" w:color="auto"/>
        <w:bottom w:val="none" w:sz="0" w:space="0" w:color="auto"/>
        <w:right w:val="none" w:sz="0" w:space="0" w:color="auto"/>
      </w:divBdr>
    </w:div>
    <w:div w:id="1351180359">
      <w:bodyDiv w:val="1"/>
      <w:marLeft w:val="0"/>
      <w:marRight w:val="0"/>
      <w:marTop w:val="0"/>
      <w:marBottom w:val="0"/>
      <w:divBdr>
        <w:top w:val="none" w:sz="0" w:space="0" w:color="auto"/>
        <w:left w:val="none" w:sz="0" w:space="0" w:color="auto"/>
        <w:bottom w:val="none" w:sz="0" w:space="0" w:color="auto"/>
        <w:right w:val="none" w:sz="0" w:space="0" w:color="auto"/>
      </w:divBdr>
      <w:divsChild>
        <w:div w:id="2056272952">
          <w:marLeft w:val="0"/>
          <w:marRight w:val="0"/>
          <w:marTop w:val="0"/>
          <w:marBottom w:val="0"/>
          <w:divBdr>
            <w:top w:val="none" w:sz="0" w:space="0" w:color="auto"/>
            <w:left w:val="none" w:sz="0" w:space="0" w:color="auto"/>
            <w:bottom w:val="none" w:sz="0" w:space="0" w:color="auto"/>
            <w:right w:val="none" w:sz="0" w:space="0" w:color="auto"/>
          </w:divBdr>
        </w:div>
      </w:divsChild>
    </w:div>
    <w:div w:id="1398549209">
      <w:bodyDiv w:val="1"/>
      <w:marLeft w:val="0"/>
      <w:marRight w:val="0"/>
      <w:marTop w:val="0"/>
      <w:marBottom w:val="0"/>
      <w:divBdr>
        <w:top w:val="none" w:sz="0" w:space="0" w:color="auto"/>
        <w:left w:val="none" w:sz="0" w:space="0" w:color="auto"/>
        <w:bottom w:val="none" w:sz="0" w:space="0" w:color="auto"/>
        <w:right w:val="none" w:sz="0" w:space="0" w:color="auto"/>
      </w:divBdr>
      <w:divsChild>
        <w:div w:id="932978352">
          <w:marLeft w:val="0"/>
          <w:marRight w:val="0"/>
          <w:marTop w:val="0"/>
          <w:marBottom w:val="0"/>
          <w:divBdr>
            <w:top w:val="none" w:sz="0" w:space="0" w:color="auto"/>
            <w:left w:val="none" w:sz="0" w:space="0" w:color="auto"/>
            <w:bottom w:val="none" w:sz="0" w:space="0" w:color="auto"/>
            <w:right w:val="none" w:sz="0" w:space="0" w:color="auto"/>
          </w:divBdr>
          <w:divsChild>
            <w:div w:id="994331942">
              <w:marLeft w:val="0"/>
              <w:marRight w:val="0"/>
              <w:marTop w:val="0"/>
              <w:marBottom w:val="0"/>
              <w:divBdr>
                <w:top w:val="none" w:sz="0" w:space="0" w:color="auto"/>
                <w:left w:val="none" w:sz="0" w:space="0" w:color="auto"/>
                <w:bottom w:val="none" w:sz="0" w:space="0" w:color="auto"/>
                <w:right w:val="none" w:sz="0" w:space="0" w:color="auto"/>
              </w:divBdr>
              <w:divsChild>
                <w:div w:id="734625666">
                  <w:marLeft w:val="0"/>
                  <w:marRight w:val="0"/>
                  <w:marTop w:val="0"/>
                  <w:marBottom w:val="0"/>
                  <w:divBdr>
                    <w:top w:val="none" w:sz="0" w:space="0" w:color="auto"/>
                    <w:left w:val="none" w:sz="0" w:space="0" w:color="auto"/>
                    <w:bottom w:val="none" w:sz="0" w:space="0" w:color="auto"/>
                    <w:right w:val="none" w:sz="0" w:space="0" w:color="auto"/>
                  </w:divBdr>
                  <w:divsChild>
                    <w:div w:id="332144283">
                      <w:marLeft w:val="0"/>
                      <w:marRight w:val="0"/>
                      <w:marTop w:val="0"/>
                      <w:marBottom w:val="195"/>
                      <w:divBdr>
                        <w:top w:val="none" w:sz="0" w:space="0" w:color="auto"/>
                        <w:left w:val="none" w:sz="0" w:space="0" w:color="auto"/>
                        <w:bottom w:val="none" w:sz="0" w:space="0" w:color="auto"/>
                        <w:right w:val="none" w:sz="0" w:space="0" w:color="auto"/>
                      </w:divBdr>
                      <w:divsChild>
                        <w:div w:id="8586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28095">
              <w:marLeft w:val="0"/>
              <w:marRight w:val="0"/>
              <w:marTop w:val="0"/>
              <w:marBottom w:val="0"/>
              <w:divBdr>
                <w:top w:val="none" w:sz="0" w:space="0" w:color="auto"/>
                <w:left w:val="none" w:sz="0" w:space="0" w:color="auto"/>
                <w:bottom w:val="none" w:sz="0" w:space="0" w:color="auto"/>
                <w:right w:val="none" w:sz="0" w:space="0" w:color="auto"/>
              </w:divBdr>
            </w:div>
          </w:divsChild>
        </w:div>
        <w:div w:id="1876651945">
          <w:marLeft w:val="0"/>
          <w:marRight w:val="0"/>
          <w:marTop w:val="285"/>
          <w:marBottom w:val="0"/>
          <w:divBdr>
            <w:top w:val="none" w:sz="0" w:space="0" w:color="auto"/>
            <w:left w:val="none" w:sz="0" w:space="0" w:color="auto"/>
            <w:bottom w:val="none" w:sz="0" w:space="0" w:color="auto"/>
            <w:right w:val="none" w:sz="0" w:space="0" w:color="auto"/>
          </w:divBdr>
        </w:div>
      </w:divsChild>
    </w:div>
    <w:div w:id="1460953982">
      <w:bodyDiv w:val="1"/>
      <w:marLeft w:val="0"/>
      <w:marRight w:val="0"/>
      <w:marTop w:val="0"/>
      <w:marBottom w:val="0"/>
      <w:divBdr>
        <w:top w:val="none" w:sz="0" w:space="0" w:color="auto"/>
        <w:left w:val="none" w:sz="0" w:space="0" w:color="auto"/>
        <w:bottom w:val="none" w:sz="0" w:space="0" w:color="auto"/>
        <w:right w:val="none" w:sz="0" w:space="0" w:color="auto"/>
      </w:divBdr>
    </w:div>
    <w:div w:id="1490366100">
      <w:bodyDiv w:val="1"/>
      <w:marLeft w:val="0"/>
      <w:marRight w:val="0"/>
      <w:marTop w:val="0"/>
      <w:marBottom w:val="0"/>
      <w:divBdr>
        <w:top w:val="none" w:sz="0" w:space="0" w:color="auto"/>
        <w:left w:val="none" w:sz="0" w:space="0" w:color="auto"/>
        <w:bottom w:val="none" w:sz="0" w:space="0" w:color="auto"/>
        <w:right w:val="none" w:sz="0" w:space="0" w:color="auto"/>
      </w:divBdr>
    </w:div>
    <w:div w:id="1523081988">
      <w:bodyDiv w:val="1"/>
      <w:marLeft w:val="0"/>
      <w:marRight w:val="0"/>
      <w:marTop w:val="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
        <w:div w:id="717051889">
          <w:marLeft w:val="0"/>
          <w:marRight w:val="0"/>
          <w:marTop w:val="0"/>
          <w:marBottom w:val="0"/>
          <w:divBdr>
            <w:top w:val="none" w:sz="0" w:space="0" w:color="auto"/>
            <w:left w:val="none" w:sz="0" w:space="0" w:color="auto"/>
            <w:bottom w:val="none" w:sz="0" w:space="0" w:color="auto"/>
            <w:right w:val="none" w:sz="0" w:space="0" w:color="auto"/>
          </w:divBdr>
        </w:div>
      </w:divsChild>
    </w:div>
    <w:div w:id="1565676565">
      <w:bodyDiv w:val="1"/>
      <w:marLeft w:val="0"/>
      <w:marRight w:val="0"/>
      <w:marTop w:val="0"/>
      <w:marBottom w:val="0"/>
      <w:divBdr>
        <w:top w:val="none" w:sz="0" w:space="0" w:color="auto"/>
        <w:left w:val="none" w:sz="0" w:space="0" w:color="auto"/>
        <w:bottom w:val="none" w:sz="0" w:space="0" w:color="auto"/>
        <w:right w:val="none" w:sz="0" w:space="0" w:color="auto"/>
      </w:divBdr>
    </w:div>
    <w:div w:id="1567104117">
      <w:bodyDiv w:val="1"/>
      <w:marLeft w:val="0"/>
      <w:marRight w:val="0"/>
      <w:marTop w:val="0"/>
      <w:marBottom w:val="0"/>
      <w:divBdr>
        <w:top w:val="none" w:sz="0" w:space="0" w:color="auto"/>
        <w:left w:val="none" w:sz="0" w:space="0" w:color="auto"/>
        <w:bottom w:val="none" w:sz="0" w:space="0" w:color="auto"/>
        <w:right w:val="none" w:sz="0" w:space="0" w:color="auto"/>
      </w:divBdr>
    </w:div>
    <w:div w:id="1620144728">
      <w:bodyDiv w:val="1"/>
      <w:marLeft w:val="0"/>
      <w:marRight w:val="0"/>
      <w:marTop w:val="0"/>
      <w:marBottom w:val="0"/>
      <w:divBdr>
        <w:top w:val="none" w:sz="0" w:space="0" w:color="auto"/>
        <w:left w:val="none" w:sz="0" w:space="0" w:color="auto"/>
        <w:bottom w:val="none" w:sz="0" w:space="0" w:color="auto"/>
        <w:right w:val="none" w:sz="0" w:space="0" w:color="auto"/>
      </w:divBdr>
    </w:div>
    <w:div w:id="1622565487">
      <w:bodyDiv w:val="1"/>
      <w:marLeft w:val="0"/>
      <w:marRight w:val="0"/>
      <w:marTop w:val="0"/>
      <w:marBottom w:val="0"/>
      <w:divBdr>
        <w:top w:val="none" w:sz="0" w:space="0" w:color="auto"/>
        <w:left w:val="none" w:sz="0" w:space="0" w:color="auto"/>
        <w:bottom w:val="none" w:sz="0" w:space="0" w:color="auto"/>
        <w:right w:val="none" w:sz="0" w:space="0" w:color="auto"/>
      </w:divBdr>
    </w:div>
    <w:div w:id="1644115117">
      <w:bodyDiv w:val="1"/>
      <w:marLeft w:val="0"/>
      <w:marRight w:val="0"/>
      <w:marTop w:val="0"/>
      <w:marBottom w:val="0"/>
      <w:divBdr>
        <w:top w:val="none" w:sz="0" w:space="0" w:color="auto"/>
        <w:left w:val="none" w:sz="0" w:space="0" w:color="auto"/>
        <w:bottom w:val="none" w:sz="0" w:space="0" w:color="auto"/>
        <w:right w:val="none" w:sz="0" w:space="0" w:color="auto"/>
      </w:divBdr>
      <w:divsChild>
        <w:div w:id="511725733">
          <w:marLeft w:val="0"/>
          <w:marRight w:val="0"/>
          <w:marTop w:val="0"/>
          <w:marBottom w:val="0"/>
          <w:divBdr>
            <w:top w:val="none" w:sz="0" w:space="0" w:color="auto"/>
            <w:left w:val="none" w:sz="0" w:space="0" w:color="auto"/>
            <w:bottom w:val="none" w:sz="0" w:space="0" w:color="auto"/>
            <w:right w:val="none" w:sz="0" w:space="0" w:color="auto"/>
          </w:divBdr>
          <w:divsChild>
            <w:div w:id="1385446482">
              <w:marLeft w:val="0"/>
              <w:marRight w:val="0"/>
              <w:marTop w:val="64"/>
              <w:marBottom w:val="0"/>
              <w:divBdr>
                <w:top w:val="none" w:sz="0" w:space="0" w:color="auto"/>
                <w:left w:val="none" w:sz="0" w:space="0" w:color="auto"/>
                <w:bottom w:val="none" w:sz="0" w:space="0" w:color="auto"/>
                <w:right w:val="none" w:sz="0" w:space="0" w:color="auto"/>
              </w:divBdr>
              <w:divsChild>
                <w:div w:id="718289015">
                  <w:marLeft w:val="0"/>
                  <w:marRight w:val="0"/>
                  <w:marTop w:val="0"/>
                  <w:marBottom w:val="0"/>
                  <w:divBdr>
                    <w:top w:val="none" w:sz="0" w:space="0" w:color="auto"/>
                    <w:left w:val="none" w:sz="0" w:space="0" w:color="auto"/>
                    <w:bottom w:val="none" w:sz="0" w:space="0" w:color="auto"/>
                    <w:right w:val="none" w:sz="0" w:space="0" w:color="auto"/>
                  </w:divBdr>
                  <w:divsChild>
                    <w:div w:id="2030177369">
                      <w:marLeft w:val="0"/>
                      <w:marRight w:val="0"/>
                      <w:marTop w:val="0"/>
                      <w:marBottom w:val="0"/>
                      <w:divBdr>
                        <w:top w:val="none" w:sz="0" w:space="0" w:color="auto"/>
                        <w:left w:val="none" w:sz="0" w:space="0" w:color="auto"/>
                        <w:bottom w:val="none" w:sz="0" w:space="0" w:color="auto"/>
                        <w:right w:val="none" w:sz="0" w:space="0" w:color="auto"/>
                      </w:divBdr>
                      <w:divsChild>
                        <w:div w:id="43675449">
                          <w:marLeft w:val="0"/>
                          <w:marRight w:val="0"/>
                          <w:marTop w:val="0"/>
                          <w:marBottom w:val="0"/>
                          <w:divBdr>
                            <w:top w:val="none" w:sz="0" w:space="0" w:color="auto"/>
                            <w:left w:val="none" w:sz="0" w:space="0" w:color="auto"/>
                            <w:bottom w:val="none" w:sz="0" w:space="0" w:color="auto"/>
                            <w:right w:val="none" w:sz="0" w:space="0" w:color="auto"/>
                          </w:divBdr>
                          <w:divsChild>
                            <w:div w:id="1162432110">
                              <w:marLeft w:val="0"/>
                              <w:marRight w:val="0"/>
                              <w:marTop w:val="0"/>
                              <w:marBottom w:val="0"/>
                              <w:divBdr>
                                <w:top w:val="none" w:sz="0" w:space="0" w:color="auto"/>
                                <w:left w:val="none" w:sz="0" w:space="0" w:color="auto"/>
                                <w:bottom w:val="none" w:sz="0" w:space="0" w:color="auto"/>
                                <w:right w:val="none" w:sz="0" w:space="0" w:color="auto"/>
                              </w:divBdr>
                              <w:divsChild>
                                <w:div w:id="932975012">
                                  <w:marLeft w:val="0"/>
                                  <w:marRight w:val="0"/>
                                  <w:marTop w:val="0"/>
                                  <w:marBottom w:val="0"/>
                                  <w:divBdr>
                                    <w:top w:val="none" w:sz="0" w:space="0" w:color="auto"/>
                                    <w:left w:val="none" w:sz="0" w:space="0" w:color="auto"/>
                                    <w:bottom w:val="none" w:sz="0" w:space="0" w:color="auto"/>
                                    <w:right w:val="none" w:sz="0" w:space="0" w:color="auto"/>
                                  </w:divBdr>
                                  <w:divsChild>
                                    <w:div w:id="39324921">
                                      <w:marLeft w:val="0"/>
                                      <w:marRight w:val="0"/>
                                      <w:marTop w:val="0"/>
                                      <w:marBottom w:val="139"/>
                                      <w:divBdr>
                                        <w:top w:val="none" w:sz="0" w:space="0" w:color="auto"/>
                                        <w:left w:val="none" w:sz="0" w:space="0" w:color="auto"/>
                                        <w:bottom w:val="none" w:sz="0" w:space="0" w:color="auto"/>
                                        <w:right w:val="none" w:sz="0" w:space="0" w:color="auto"/>
                                      </w:divBdr>
                                      <w:divsChild>
                                        <w:div w:id="5514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664275">
      <w:bodyDiv w:val="1"/>
      <w:marLeft w:val="0"/>
      <w:marRight w:val="0"/>
      <w:marTop w:val="0"/>
      <w:marBottom w:val="0"/>
      <w:divBdr>
        <w:top w:val="none" w:sz="0" w:space="0" w:color="auto"/>
        <w:left w:val="none" w:sz="0" w:space="0" w:color="auto"/>
        <w:bottom w:val="none" w:sz="0" w:space="0" w:color="auto"/>
        <w:right w:val="none" w:sz="0" w:space="0" w:color="auto"/>
      </w:divBdr>
    </w:div>
    <w:div w:id="1732730160">
      <w:bodyDiv w:val="1"/>
      <w:marLeft w:val="0"/>
      <w:marRight w:val="0"/>
      <w:marTop w:val="0"/>
      <w:marBottom w:val="0"/>
      <w:divBdr>
        <w:top w:val="none" w:sz="0" w:space="0" w:color="auto"/>
        <w:left w:val="none" w:sz="0" w:space="0" w:color="auto"/>
        <w:bottom w:val="none" w:sz="0" w:space="0" w:color="auto"/>
        <w:right w:val="none" w:sz="0" w:space="0" w:color="auto"/>
      </w:divBdr>
      <w:divsChild>
        <w:div w:id="1629820659">
          <w:marLeft w:val="0"/>
          <w:marRight w:val="0"/>
          <w:marTop w:val="0"/>
          <w:marBottom w:val="0"/>
          <w:divBdr>
            <w:top w:val="none" w:sz="0" w:space="0" w:color="auto"/>
            <w:left w:val="none" w:sz="0" w:space="0" w:color="auto"/>
            <w:bottom w:val="none" w:sz="0" w:space="0" w:color="auto"/>
            <w:right w:val="none" w:sz="0" w:space="0" w:color="auto"/>
          </w:divBdr>
        </w:div>
        <w:div w:id="2092004546">
          <w:marLeft w:val="0"/>
          <w:marRight w:val="0"/>
          <w:marTop w:val="0"/>
          <w:marBottom w:val="0"/>
          <w:divBdr>
            <w:top w:val="none" w:sz="0" w:space="0" w:color="auto"/>
            <w:left w:val="none" w:sz="0" w:space="0" w:color="auto"/>
            <w:bottom w:val="none" w:sz="0" w:space="0" w:color="auto"/>
            <w:right w:val="none" w:sz="0" w:space="0" w:color="auto"/>
          </w:divBdr>
        </w:div>
      </w:divsChild>
    </w:div>
    <w:div w:id="1745105929">
      <w:bodyDiv w:val="1"/>
      <w:marLeft w:val="0"/>
      <w:marRight w:val="0"/>
      <w:marTop w:val="0"/>
      <w:marBottom w:val="0"/>
      <w:divBdr>
        <w:top w:val="none" w:sz="0" w:space="0" w:color="auto"/>
        <w:left w:val="none" w:sz="0" w:space="0" w:color="auto"/>
        <w:bottom w:val="none" w:sz="0" w:space="0" w:color="auto"/>
        <w:right w:val="none" w:sz="0" w:space="0" w:color="auto"/>
      </w:divBdr>
    </w:div>
    <w:div w:id="1841234450">
      <w:bodyDiv w:val="1"/>
      <w:marLeft w:val="0"/>
      <w:marRight w:val="0"/>
      <w:marTop w:val="0"/>
      <w:marBottom w:val="0"/>
      <w:divBdr>
        <w:top w:val="none" w:sz="0" w:space="0" w:color="auto"/>
        <w:left w:val="none" w:sz="0" w:space="0" w:color="auto"/>
        <w:bottom w:val="none" w:sz="0" w:space="0" w:color="auto"/>
        <w:right w:val="none" w:sz="0" w:space="0" w:color="auto"/>
      </w:divBdr>
    </w:div>
    <w:div w:id="1843230968">
      <w:bodyDiv w:val="1"/>
      <w:marLeft w:val="0"/>
      <w:marRight w:val="0"/>
      <w:marTop w:val="0"/>
      <w:marBottom w:val="0"/>
      <w:divBdr>
        <w:top w:val="none" w:sz="0" w:space="0" w:color="auto"/>
        <w:left w:val="none" w:sz="0" w:space="0" w:color="auto"/>
        <w:bottom w:val="none" w:sz="0" w:space="0" w:color="auto"/>
        <w:right w:val="none" w:sz="0" w:space="0" w:color="auto"/>
      </w:divBdr>
    </w:div>
    <w:div w:id="1850870365">
      <w:bodyDiv w:val="1"/>
      <w:marLeft w:val="0"/>
      <w:marRight w:val="0"/>
      <w:marTop w:val="0"/>
      <w:marBottom w:val="0"/>
      <w:divBdr>
        <w:top w:val="none" w:sz="0" w:space="0" w:color="auto"/>
        <w:left w:val="none" w:sz="0" w:space="0" w:color="auto"/>
        <w:bottom w:val="none" w:sz="0" w:space="0" w:color="auto"/>
        <w:right w:val="none" w:sz="0" w:space="0" w:color="auto"/>
      </w:divBdr>
    </w:div>
    <w:div w:id="1879005258">
      <w:bodyDiv w:val="1"/>
      <w:marLeft w:val="0"/>
      <w:marRight w:val="0"/>
      <w:marTop w:val="0"/>
      <w:marBottom w:val="0"/>
      <w:divBdr>
        <w:top w:val="none" w:sz="0" w:space="0" w:color="auto"/>
        <w:left w:val="none" w:sz="0" w:space="0" w:color="auto"/>
        <w:bottom w:val="none" w:sz="0" w:space="0" w:color="auto"/>
        <w:right w:val="none" w:sz="0" w:space="0" w:color="auto"/>
      </w:divBdr>
    </w:div>
    <w:div w:id="1934245534">
      <w:bodyDiv w:val="1"/>
      <w:marLeft w:val="0"/>
      <w:marRight w:val="0"/>
      <w:marTop w:val="0"/>
      <w:marBottom w:val="0"/>
      <w:divBdr>
        <w:top w:val="none" w:sz="0" w:space="0" w:color="auto"/>
        <w:left w:val="none" w:sz="0" w:space="0" w:color="auto"/>
        <w:bottom w:val="none" w:sz="0" w:space="0" w:color="auto"/>
        <w:right w:val="none" w:sz="0" w:space="0" w:color="auto"/>
      </w:divBdr>
    </w:div>
    <w:div w:id="1994136742">
      <w:bodyDiv w:val="1"/>
      <w:marLeft w:val="0"/>
      <w:marRight w:val="0"/>
      <w:marTop w:val="0"/>
      <w:marBottom w:val="0"/>
      <w:divBdr>
        <w:top w:val="none" w:sz="0" w:space="0" w:color="auto"/>
        <w:left w:val="none" w:sz="0" w:space="0" w:color="auto"/>
        <w:bottom w:val="none" w:sz="0" w:space="0" w:color="auto"/>
        <w:right w:val="none" w:sz="0" w:space="0" w:color="auto"/>
      </w:divBdr>
      <w:divsChild>
        <w:div w:id="457262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384175">
      <w:bodyDiv w:val="1"/>
      <w:marLeft w:val="0"/>
      <w:marRight w:val="0"/>
      <w:marTop w:val="0"/>
      <w:marBottom w:val="0"/>
      <w:divBdr>
        <w:top w:val="none" w:sz="0" w:space="0" w:color="auto"/>
        <w:left w:val="none" w:sz="0" w:space="0" w:color="auto"/>
        <w:bottom w:val="none" w:sz="0" w:space="0" w:color="auto"/>
        <w:right w:val="none" w:sz="0" w:space="0" w:color="auto"/>
      </w:divBdr>
    </w:div>
    <w:div w:id="2036152501">
      <w:bodyDiv w:val="1"/>
      <w:marLeft w:val="0"/>
      <w:marRight w:val="0"/>
      <w:marTop w:val="0"/>
      <w:marBottom w:val="0"/>
      <w:divBdr>
        <w:top w:val="none" w:sz="0" w:space="0" w:color="auto"/>
        <w:left w:val="none" w:sz="0" w:space="0" w:color="auto"/>
        <w:bottom w:val="none" w:sz="0" w:space="0" w:color="auto"/>
        <w:right w:val="none" w:sz="0" w:space="0" w:color="auto"/>
      </w:divBdr>
      <w:divsChild>
        <w:div w:id="406806114">
          <w:marLeft w:val="0"/>
          <w:marRight w:val="0"/>
          <w:marTop w:val="0"/>
          <w:marBottom w:val="0"/>
          <w:divBdr>
            <w:top w:val="none" w:sz="0" w:space="0" w:color="auto"/>
            <w:left w:val="none" w:sz="0" w:space="0" w:color="auto"/>
            <w:bottom w:val="none" w:sz="0" w:space="0" w:color="auto"/>
            <w:right w:val="none" w:sz="0" w:space="0" w:color="auto"/>
          </w:divBdr>
        </w:div>
        <w:div w:id="554239374">
          <w:marLeft w:val="0"/>
          <w:marRight w:val="0"/>
          <w:marTop w:val="0"/>
          <w:marBottom w:val="0"/>
          <w:divBdr>
            <w:top w:val="none" w:sz="0" w:space="0" w:color="auto"/>
            <w:left w:val="none" w:sz="0" w:space="0" w:color="auto"/>
            <w:bottom w:val="none" w:sz="0" w:space="0" w:color="auto"/>
            <w:right w:val="none" w:sz="0" w:space="0" w:color="auto"/>
          </w:divBdr>
        </w:div>
      </w:divsChild>
    </w:div>
    <w:div w:id="208144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e@weidmuelle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weidmuell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8b94e-0d97-4c33-9139-0fa9dfaadaee">
      <Terms xmlns="http://schemas.microsoft.com/office/infopath/2007/PartnerControls"/>
    </lcf76f155ced4ddcb4097134ff3c332f>
    <TaxCatchAll xmlns="ef0bd676-2fa1-4f90-9075-fcc9bbed01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ED80A8DCE954F49979EC30AE011DA79" ma:contentTypeVersion="17" ma:contentTypeDescription="Ein neues Dokument erstellen." ma:contentTypeScope="" ma:versionID="5376a144bd48b75f41812edfa35ace8e">
  <xsd:schema xmlns:xsd="http://www.w3.org/2001/XMLSchema" xmlns:xs="http://www.w3.org/2001/XMLSchema" xmlns:p="http://schemas.microsoft.com/office/2006/metadata/properties" xmlns:ns2="dde8b94e-0d97-4c33-9139-0fa9dfaadaee" xmlns:ns3="ef0bd676-2fa1-4f90-9075-fcc9bbed01ad" targetNamespace="http://schemas.microsoft.com/office/2006/metadata/properties" ma:root="true" ma:fieldsID="28bb23df17f2b21301a9db78b1349172" ns2:_="" ns3:_="">
    <xsd:import namespace="dde8b94e-0d97-4c33-9139-0fa9dfaadaee"/>
    <xsd:import namespace="ef0bd676-2fa1-4f90-9075-fcc9bbed01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8b94e-0d97-4c33-9139-0fa9dfaad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7d8ac53-89e9-4345-86e3-d26e55befc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0bd676-2fa1-4f90-9075-fcc9bbed01a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7798700-3cb1-4761-bf3d-c70519876de0}" ma:internalName="TaxCatchAll" ma:showField="CatchAllData" ma:web="ef0bd676-2fa1-4f90-9075-fcc9bbed0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8657A-679E-44AF-8BF5-FF40AACB17D4}">
  <ds:schemaRefs>
    <ds:schemaRef ds:uri="http://schemas.microsoft.com/office/2006/metadata/properties"/>
    <ds:schemaRef ds:uri="http://schemas.microsoft.com/office/infopath/2007/PartnerControls"/>
    <ds:schemaRef ds:uri="dde8b94e-0d97-4c33-9139-0fa9dfaadaee"/>
    <ds:schemaRef ds:uri="ef0bd676-2fa1-4f90-9075-fcc9bbed01ad"/>
  </ds:schemaRefs>
</ds:datastoreItem>
</file>

<file path=customXml/itemProps2.xml><?xml version="1.0" encoding="utf-8"?>
<ds:datastoreItem xmlns:ds="http://schemas.openxmlformats.org/officeDocument/2006/customXml" ds:itemID="{0E8C9264-881C-4FD0-91A4-4C32307E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8b94e-0d97-4c33-9139-0fa9dfaadaee"/>
    <ds:schemaRef ds:uri="ef0bd676-2fa1-4f90-9075-fcc9bbed0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EA2848-5A59-4B26-94DF-2D5B946188F3}">
  <ds:schemaRefs>
    <ds:schemaRef ds:uri="http://schemas.microsoft.com/sharepoint/v3/contenttype/forms"/>
  </ds:schemaRefs>
</ds:datastoreItem>
</file>

<file path=customXml/itemProps4.xml><?xml version="1.0" encoding="utf-8"?>
<ds:datastoreItem xmlns:ds="http://schemas.openxmlformats.org/officeDocument/2006/customXml" ds:itemID="{1C3E0289-75F6-4B6E-955A-EED8EC8D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949</Words>
  <Characters>5980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u-remote 10 Jahre Systemupdate</vt:lpstr>
    </vt:vector>
  </TitlesOfParts>
  <Company>Weidmüller Holding</Company>
  <LinksUpToDate>false</LinksUpToDate>
  <CharactersWithSpaces>6916</CharactersWithSpaces>
  <SharedDoc>false</SharedDoc>
  <HLinks>
    <vt:vector size="6" baseType="variant">
      <vt:variant>
        <vt:i4>7864389</vt:i4>
      </vt:variant>
      <vt:variant>
        <vt:i4>0</vt:i4>
      </vt:variant>
      <vt:variant>
        <vt:i4>0</vt:i4>
      </vt:variant>
      <vt:variant>
        <vt:i4>5</vt:i4>
      </vt:variant>
      <vt:variant>
        <vt:lpwstr>mailto:presse@weidmueller.com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u-remote 10 Jahre Systemupdate</dc:title>
  <dc:subject/>
  <dc:creator>presse@weidmueller.com</dc:creator>
  <cp:keywords/>
  <cp:lastModifiedBy>Bayer, Katharina</cp:lastModifiedBy>
  <cp:revision>4</cp:revision>
  <cp:lastPrinted>2018-03-06T08:44:00Z</cp:lastPrinted>
  <dcterms:created xsi:type="dcterms:W3CDTF">2023-09-29T09:58:00Z</dcterms:created>
  <dcterms:modified xsi:type="dcterms:W3CDTF">2023-10-06T09:32:00Z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0x0101007ED80A8DCE954F49979EC30AE011DA79</vt:lpwstr>
  </property>
  <property fmtid="{D5CDD505-2E9C-101B-9397-08002B2CF9AE}" pid="3" name="MediaServiceImageTags">
    <vt:lpwstr/>
  </property>
</Properties>
</file>