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5F49" w:rsidRPr="005E0E96" w:rsidRDefault="00CA5F49" w:rsidP="005E0E96">
      <w:pPr>
        <w:pStyle w:val="Kopfzeile"/>
        <w:rPr>
          <w:sz w:val="32"/>
          <w:szCs w:val="32"/>
          <w:lang w:val="en-US"/>
        </w:rPr>
      </w:pPr>
      <w:bookmarkStart w:id="0" w:name="_GoBack"/>
      <w:bookmarkEnd w:id="0"/>
      <w:r w:rsidRPr="005636AF">
        <w:rPr>
          <w:b/>
          <w:sz w:val="32"/>
          <w:szCs w:val="32"/>
          <w:lang w:val="en-US"/>
        </w:rPr>
        <w:t>Tender specification</w:t>
      </w:r>
      <w:r>
        <w:rPr>
          <w:b/>
          <w:sz w:val="32"/>
          <w:szCs w:val="32"/>
          <w:lang w:val="en-US"/>
        </w:rPr>
        <w:t xml:space="preserve"> </w:t>
      </w:r>
      <w:r w:rsidRPr="005E0E96">
        <w:rPr>
          <w:b/>
          <w:sz w:val="32"/>
          <w:szCs w:val="32"/>
          <w:lang w:val="en-US"/>
        </w:rPr>
        <w:t xml:space="preserve">- </w:t>
      </w:r>
      <w:r w:rsidRPr="00211975">
        <w:rPr>
          <w:b/>
          <w:noProof/>
          <w:sz w:val="32"/>
          <w:szCs w:val="32"/>
          <w:lang w:val="en-US"/>
        </w:rPr>
        <w:t>A3C 16 BL</w:t>
      </w:r>
      <w:r>
        <w:rPr>
          <w:b/>
          <w:sz w:val="32"/>
          <w:szCs w:val="32"/>
          <w:lang w:val="en-US"/>
        </w:rPr>
        <w:t xml:space="preserve">, </w:t>
      </w:r>
      <w:r w:rsidRPr="00211975">
        <w:rPr>
          <w:b/>
          <w:noProof/>
          <w:sz w:val="32"/>
          <w:szCs w:val="32"/>
          <w:lang w:val="en-US"/>
        </w:rPr>
        <w:t>Feed-through terminal, PUSH IN, 16 mm², 1000 V, 76 A, blue</w:t>
      </w:r>
    </w:p>
    <w:p w:rsidR="00CA5F49" w:rsidRPr="005E0E96" w:rsidRDefault="00CA5F49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CA5F49" w:rsidRPr="005E0E96" w:rsidRDefault="00CA5F49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CA5F49" w:rsidRPr="005E0E96" w:rsidRDefault="00CA5F49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Manufracturer: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 w:rsidRPr="00FF4BE7">
        <w:rPr>
          <w:rFonts w:ascii="Arial" w:hAnsi="Arial" w:cs="Aharoni"/>
          <w:b/>
          <w:sz w:val="24"/>
          <w:szCs w:val="24"/>
          <w:lang w:val="en-US"/>
        </w:rPr>
        <w:t>Weidmüller Interface GmbH &amp; Co KG</w:t>
      </w:r>
    </w:p>
    <w:p w:rsidR="00CA5F49" w:rsidRPr="005E0E96" w:rsidRDefault="00CA5F49" w:rsidP="005E0E96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Brand: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Klippon®Connect</w:t>
      </w:r>
    </w:p>
    <w:p w:rsidR="00CA5F49" w:rsidRPr="005E0E96" w:rsidRDefault="00CA5F49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Product line: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A-series</w:t>
      </w:r>
    </w:p>
    <w:p w:rsidR="00CA5F49" w:rsidRPr="00EC0E1F" w:rsidRDefault="00CA5F49" w:rsidP="005E0E96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EC0E1F">
        <w:rPr>
          <w:rFonts w:ascii="Arial" w:hAnsi="Arial" w:cs="Aharoni"/>
          <w:b/>
          <w:sz w:val="24"/>
          <w:szCs w:val="24"/>
          <w:lang w:val="en-US"/>
        </w:rPr>
        <w:t>Type:</w:t>
      </w:r>
      <w:r w:rsidRPr="00EC0E1F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A3C 16 BL</w:t>
      </w:r>
    </w:p>
    <w:p w:rsidR="00CA5F49" w:rsidRPr="00C26559" w:rsidRDefault="00CA5F49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26559">
        <w:rPr>
          <w:rFonts w:ascii="Arial" w:hAnsi="Arial" w:cs="Aharoni"/>
          <w:b/>
          <w:sz w:val="24"/>
          <w:szCs w:val="24"/>
          <w:lang w:val="en-US"/>
        </w:rPr>
        <w:t>Order No.:</w:t>
      </w:r>
      <w:r w:rsidRPr="00C26559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2494080000</w:t>
      </w:r>
    </w:p>
    <w:p w:rsidR="00CA5F49" w:rsidRPr="00C26559" w:rsidRDefault="00CA5F49" w:rsidP="005E0E96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CA5F49" w:rsidRPr="00C26559" w:rsidRDefault="00CA5F49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CA5F49" w:rsidRPr="00CD458B" w:rsidRDefault="00CA5F49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40"/>
          <w:szCs w:val="40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</w:t>
      </w:r>
    </w:p>
    <w:p w:rsidR="00CA5F49" w:rsidRPr="00CD458B" w:rsidRDefault="00CA5F49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cross-section: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16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mm²</w:t>
      </w:r>
    </w:p>
    <w:p w:rsidR="00CA5F49" w:rsidRPr="00CD458B" w:rsidRDefault="00CA5F49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1000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V</w:t>
      </w:r>
    </w:p>
    <w:p w:rsidR="00CA5F49" w:rsidRPr="00CD458B" w:rsidRDefault="00CA5F49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impulse withstand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8 kV</w:t>
      </w:r>
    </w:p>
    <w:p w:rsidR="00CA5F49" w:rsidRPr="00CD458B" w:rsidRDefault="00CA5F49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current: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76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CA5F49" w:rsidRPr="00CD458B" w:rsidRDefault="00CA5F49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Power loss: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2,43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W</w:t>
      </w:r>
    </w:p>
    <w:p w:rsidR="00CA5F49" w:rsidRPr="00CD458B" w:rsidRDefault="00CA5F49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Standards: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IEC 60947-7-1</w:t>
      </w:r>
    </w:p>
    <w:p w:rsidR="00CA5F49" w:rsidRPr="00CD458B" w:rsidRDefault="00CA5F49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at maximum wires: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76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CA5F49" w:rsidRPr="00CD458B" w:rsidRDefault="00CA5F49" w:rsidP="00E55F4C">
      <w:pPr>
        <w:tabs>
          <w:tab w:val="left" w:pos="3828"/>
          <w:tab w:val="left" w:pos="6237"/>
          <w:tab w:val="left" w:pos="7935"/>
        </w:tabs>
        <w:spacing w:line="360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CA5F49" w:rsidRPr="000D0B68" w:rsidRDefault="00CA5F49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0D0B68">
        <w:rPr>
          <w:rFonts w:ascii="Arial" w:hAnsi="Arial" w:cs="Aharoni"/>
          <w:b/>
          <w:sz w:val="24"/>
          <w:szCs w:val="24"/>
          <w:lang w:val="en-US"/>
        </w:rPr>
        <w:t>UL rating data</w:t>
      </w:r>
    </w:p>
    <w:p w:rsidR="00CA5F49" w:rsidRPr="000D0B68" w:rsidRDefault="00CA5F49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0D0B68">
        <w:rPr>
          <w:rFonts w:ascii="Arial" w:hAnsi="Arial" w:cs="Aharoni"/>
          <w:sz w:val="24"/>
          <w:szCs w:val="24"/>
          <w:lang w:val="en-US"/>
        </w:rPr>
        <w:t>Voltage size C (cURUS):</w:t>
      </w:r>
      <w:r w:rsidRPr="000D0B68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600 V</w:t>
      </w:r>
    </w:p>
    <w:p w:rsidR="00CA5F49" w:rsidRPr="005E0E96" w:rsidRDefault="00CA5F49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5E0E96">
        <w:rPr>
          <w:rFonts w:ascii="Arial" w:hAnsi="Arial" w:cs="Aharoni"/>
          <w:sz w:val="24"/>
          <w:szCs w:val="24"/>
          <w:lang w:val="en-US"/>
        </w:rPr>
        <w:t>Current size C</w:t>
      </w:r>
      <w:r>
        <w:rPr>
          <w:rFonts w:ascii="Arial" w:hAnsi="Arial" w:cs="Aharoni"/>
          <w:sz w:val="24"/>
          <w:szCs w:val="24"/>
          <w:lang w:val="en-US"/>
        </w:rPr>
        <w:t xml:space="preserve"> (CURUS)</w:t>
      </w:r>
      <w:r w:rsidRPr="005E0E96">
        <w:rPr>
          <w:rFonts w:ascii="Arial" w:hAnsi="Arial" w:cs="Aharoni"/>
          <w:sz w:val="24"/>
          <w:szCs w:val="24"/>
          <w:lang w:val="en-US"/>
        </w:rPr>
        <w:t>:</w:t>
      </w:r>
      <w:r w:rsidRPr="005E0E96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62 A</w:t>
      </w:r>
    </w:p>
    <w:p w:rsidR="00CA5F49" w:rsidRPr="005E0E96" w:rsidRDefault="00CA5F49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CA5F49" w:rsidRPr="00CD458B" w:rsidRDefault="00CA5F49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CSA rating data</w:t>
      </w:r>
    </w:p>
    <w:p w:rsidR="00CA5F49" w:rsidRPr="00CD458B" w:rsidRDefault="00CA5F49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600 V</w:t>
      </w:r>
    </w:p>
    <w:p w:rsidR="00CA5F49" w:rsidRPr="00CD458B" w:rsidRDefault="00CA5F49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62 A</w:t>
      </w:r>
    </w:p>
    <w:p w:rsidR="00CA5F49" w:rsidRPr="00CD458B" w:rsidRDefault="00CA5F49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</w:p>
    <w:p w:rsidR="00CA5F49" w:rsidRPr="00CD458B" w:rsidRDefault="00CA5F49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ATEX</w:t>
      </w:r>
    </w:p>
    <w:p w:rsidR="00CA5F49" w:rsidRPr="00CD458B" w:rsidRDefault="00CA5F49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CA5F49" w:rsidRPr="00CD458B" w:rsidRDefault="00CA5F49" w:rsidP="00E55F4C">
      <w:pPr>
        <w:tabs>
          <w:tab w:val="left" w:pos="3828"/>
          <w:tab w:val="left" w:pos="6237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CA5F49" w:rsidRPr="00CD458B" w:rsidRDefault="00CA5F49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</w:p>
    <w:p w:rsidR="00CA5F49" w:rsidRPr="00CD458B" w:rsidRDefault="00CA5F49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IECEX</w:t>
      </w:r>
    </w:p>
    <w:p w:rsidR="00CA5F49" w:rsidRPr="00CD458B" w:rsidRDefault="00CA5F49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max. (IECEX):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CA5F49" w:rsidRPr="00CF3C4F" w:rsidRDefault="00CA5F49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F3C4F">
        <w:rPr>
          <w:rFonts w:ascii="Arial" w:hAnsi="Arial" w:cs="Aharoni"/>
          <w:sz w:val="24"/>
          <w:szCs w:val="24"/>
          <w:lang w:val="en-US"/>
        </w:rPr>
        <w:t>Current</w:t>
      </w:r>
      <w:r>
        <w:rPr>
          <w:rFonts w:ascii="Arial" w:hAnsi="Arial" w:cs="Aharoni"/>
          <w:sz w:val="24"/>
          <w:szCs w:val="24"/>
          <w:lang w:val="en-US"/>
        </w:rPr>
        <w:t xml:space="preserve"> (IECEX)</w:t>
      </w:r>
      <w:r w:rsidRPr="00CF3C4F">
        <w:rPr>
          <w:rFonts w:ascii="Arial" w:hAnsi="Arial" w:cs="Aharoni"/>
          <w:sz w:val="24"/>
          <w:szCs w:val="24"/>
          <w:lang w:val="en-US"/>
        </w:rPr>
        <w:t>:</w:t>
      </w:r>
      <w:r w:rsidRPr="00CF3C4F">
        <w:rPr>
          <w:rFonts w:ascii="Arial" w:hAnsi="Arial" w:cs="Aharoni"/>
          <w:sz w:val="24"/>
          <w:szCs w:val="24"/>
          <w:lang w:val="en-US"/>
        </w:rPr>
        <w:tab/>
      </w:r>
    </w:p>
    <w:p w:rsidR="00CA5F49" w:rsidRPr="00CF3C4F" w:rsidRDefault="00CA5F49" w:rsidP="00901EB4">
      <w:pPr>
        <w:pStyle w:val="Kopfzeile"/>
        <w:tabs>
          <w:tab w:val="left" w:pos="1985"/>
          <w:tab w:val="left" w:pos="5812"/>
        </w:tabs>
        <w:jc w:val="right"/>
        <w:rPr>
          <w:lang w:val="en-US"/>
        </w:rPr>
      </w:pPr>
      <w:r w:rsidRPr="00CF3C4F">
        <w:rPr>
          <w:lang w:val="en-US"/>
        </w:rPr>
        <w:t xml:space="preserve">                                                                                                                </w:t>
      </w:r>
    </w:p>
    <w:p w:rsidR="00CA5F49" w:rsidRPr="00CF3C4F" w:rsidRDefault="00CA5F49" w:rsidP="00901EB4">
      <w:pPr>
        <w:tabs>
          <w:tab w:val="left" w:pos="1985"/>
          <w:tab w:val="left" w:pos="5812"/>
          <w:tab w:val="left" w:pos="7935"/>
        </w:tabs>
        <w:rPr>
          <w:lang w:val="en-US"/>
        </w:rPr>
      </w:pPr>
      <w:r w:rsidRPr="00CF3C4F">
        <w:rPr>
          <w:lang w:val="en-US"/>
        </w:rPr>
        <w:t xml:space="preserve">               </w:t>
      </w:r>
    </w:p>
    <w:p w:rsidR="00CA5F49" w:rsidRPr="00CF3C4F" w:rsidRDefault="00CA5F49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CA5F49" w:rsidRPr="00CF3C4F" w:rsidRDefault="00CA5F49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CA5F49" w:rsidRPr="00CF3C4F" w:rsidRDefault="00CA5F49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CA5F49" w:rsidRPr="00CF3C4F" w:rsidRDefault="00CA5F49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CA5F49" w:rsidRPr="00CF3C4F" w:rsidRDefault="00CA5F49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CF3C4F">
        <w:rPr>
          <w:rFonts w:ascii="Arial" w:hAnsi="Arial" w:cs="Arial"/>
          <w:b/>
          <w:sz w:val="24"/>
          <w:szCs w:val="24"/>
          <w:lang w:val="en-US"/>
        </w:rPr>
        <w:t>Conductors for clamping (rated connection</w:t>
      </w:r>
      <w:r>
        <w:rPr>
          <w:rFonts w:ascii="Arial" w:hAnsi="Arial" w:cs="Arial"/>
          <w:b/>
          <w:sz w:val="24"/>
          <w:szCs w:val="24"/>
          <w:lang w:val="en-US"/>
        </w:rPr>
        <w:t>)</w:t>
      </w:r>
    </w:p>
    <w:p w:rsidR="00CA5F49" w:rsidRPr="00CF3C4F" w:rsidRDefault="00CA5F49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>Wire connection cross section AWG</w:t>
      </w:r>
      <w:r>
        <w:rPr>
          <w:rFonts w:ascii="Arial" w:hAnsi="Arial" w:cs="Arial"/>
          <w:sz w:val="24"/>
          <w:szCs w:val="24"/>
          <w:lang w:val="en-US"/>
        </w:rPr>
        <w:t>, min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4</w:t>
      </w:r>
    </w:p>
    <w:p w:rsidR="00CA5F49" w:rsidRPr="00CF3C4F" w:rsidRDefault="00CA5F49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 xml:space="preserve">Wire connection cross section </w:t>
      </w:r>
      <w:r>
        <w:rPr>
          <w:rFonts w:ascii="Arial" w:hAnsi="Arial" w:cs="Arial"/>
          <w:sz w:val="24"/>
          <w:szCs w:val="24"/>
          <w:lang w:val="en-US"/>
        </w:rPr>
        <w:t>AWG, max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18</w:t>
      </w:r>
    </w:p>
    <w:p w:rsidR="00CA5F49" w:rsidRPr="00CD458B" w:rsidRDefault="00CA5F49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CA5F49" w:rsidRPr="00CD458B" w:rsidRDefault="00CA5F49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16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CA5F49" w:rsidRDefault="00CA5F49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CA5F49" w:rsidRPr="00CD458B" w:rsidRDefault="00CA5F49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CA5F49" w:rsidRDefault="00CA5F49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CA5F49" w:rsidRPr="00CD458B" w:rsidRDefault="00CA5F49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16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CA5F49" w:rsidRDefault="00CA5F49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CA5F49" w:rsidRPr="00CD458B" w:rsidRDefault="00CA5F49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CA5F49" w:rsidRDefault="00CA5F49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CA5F49" w:rsidRPr="00CD458B" w:rsidRDefault="00CA5F49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16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CA5F49" w:rsidRPr="00CD458B" w:rsidRDefault="00CA5F49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CA5F49" w:rsidRPr="00CD458B" w:rsidRDefault="00CA5F49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16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CA5F49" w:rsidRPr="00CD458B" w:rsidRDefault="00CA5F49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CA5F49" w:rsidRPr="00CD458B" w:rsidRDefault="00CA5F49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16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CA5F49" w:rsidRPr="00CD458B" w:rsidRDefault="00CA5F49" w:rsidP="00114513">
      <w:pPr>
        <w:tabs>
          <w:tab w:val="left" w:pos="1985"/>
          <w:tab w:val="left" w:pos="6237"/>
        </w:tabs>
        <w:rPr>
          <w:lang w:val="en-US"/>
        </w:rPr>
      </w:pPr>
    </w:p>
    <w:p w:rsidR="00CA5F49" w:rsidRPr="00CD458B" w:rsidRDefault="00CA5F49" w:rsidP="00114513">
      <w:pPr>
        <w:tabs>
          <w:tab w:val="left" w:pos="1985"/>
          <w:tab w:val="left" w:pos="6237"/>
        </w:tabs>
        <w:rPr>
          <w:sz w:val="24"/>
          <w:szCs w:val="24"/>
          <w:lang w:val="en-US"/>
        </w:rPr>
      </w:pPr>
    </w:p>
    <w:p w:rsidR="00CA5F49" w:rsidRPr="00CD458B" w:rsidRDefault="00CA5F49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CA5F49" w:rsidRPr="00CD458B" w:rsidRDefault="00CA5F49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CA5F49" w:rsidRPr="00CD458B" w:rsidRDefault="00CA5F49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Material data</w:t>
      </w:r>
    </w:p>
    <w:p w:rsidR="00CA5F49" w:rsidRPr="00CD458B" w:rsidRDefault="00CA5F49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Material: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Wemid</w:t>
      </w:r>
    </w:p>
    <w:p w:rsidR="00CA5F49" w:rsidRPr="00CD458B" w:rsidRDefault="00CA5F49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Colour: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blue</w:t>
      </w:r>
    </w:p>
    <w:p w:rsidR="00CA5F49" w:rsidRPr="00CD458B" w:rsidRDefault="00CA5F49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UL 94 flammability rating: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V-0</w:t>
      </w:r>
    </w:p>
    <w:p w:rsidR="00CA5F49" w:rsidRPr="00CD458B" w:rsidRDefault="00CA5F49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</w:p>
    <w:p w:rsidR="00CA5F49" w:rsidRPr="00CD458B" w:rsidRDefault="00CA5F49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Temperatures:</w:t>
      </w:r>
    </w:p>
    <w:p w:rsidR="00CA5F49" w:rsidRPr="00CD458B" w:rsidRDefault="00CA5F49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-60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CA5F49" w:rsidRPr="00CD458B" w:rsidRDefault="00CA5F49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130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CA5F49" w:rsidRDefault="00CA5F49" w:rsidP="00901EB4">
      <w:pPr>
        <w:tabs>
          <w:tab w:val="left" w:pos="5812"/>
        </w:tabs>
        <w:rPr>
          <w:lang w:val="en-US"/>
        </w:rPr>
        <w:sectPr w:rsidR="00CA5F49" w:rsidSect="00CA5F49">
          <w:headerReference w:type="default" r:id="rId6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CA5F49" w:rsidRPr="00CD458B" w:rsidRDefault="00CA5F49" w:rsidP="00901EB4">
      <w:pPr>
        <w:tabs>
          <w:tab w:val="left" w:pos="5812"/>
        </w:tabs>
        <w:rPr>
          <w:lang w:val="en-US"/>
        </w:rPr>
      </w:pPr>
    </w:p>
    <w:sectPr w:rsidR="00CA5F49" w:rsidRPr="00CD458B" w:rsidSect="00CA5F49">
      <w:head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5F49" w:rsidRDefault="00CA5F49" w:rsidP="005E0E96">
      <w:pPr>
        <w:spacing w:after="0"/>
      </w:pPr>
      <w:r>
        <w:separator/>
      </w:r>
    </w:p>
  </w:endnote>
  <w:endnote w:type="continuationSeparator" w:id="0">
    <w:p w:rsidR="00CA5F49" w:rsidRDefault="00CA5F49" w:rsidP="005E0E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5F49" w:rsidRDefault="00CA5F49" w:rsidP="005E0E96">
      <w:pPr>
        <w:spacing w:after="0"/>
      </w:pPr>
      <w:r>
        <w:separator/>
      </w:r>
    </w:p>
  </w:footnote>
  <w:footnote w:type="continuationSeparator" w:id="0">
    <w:p w:rsidR="00CA5F49" w:rsidRDefault="00CA5F49" w:rsidP="005E0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5F49" w:rsidRDefault="00CA5F49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CA5F49" w:rsidRDefault="00CA5F49" w:rsidP="005E0E96">
    <w:pPr>
      <w:pStyle w:val="Kopfzeile"/>
    </w:pPr>
  </w:p>
  <w:p w:rsidR="00CA5F49" w:rsidRDefault="00CA5F49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16.10.2018                                                                                                                   </w:t>
    </w:r>
  </w:p>
  <w:p w:rsidR="00CA5F49" w:rsidRDefault="00CA5F4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6C" w:rsidRDefault="0095306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95306C" w:rsidRDefault="0095306C" w:rsidP="005E0E96">
    <w:pPr>
      <w:pStyle w:val="Kopfzeile"/>
    </w:pPr>
  </w:p>
  <w:p w:rsidR="0095306C" w:rsidRDefault="0095306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6E1">
      <w:t>16.10.2018</w:t>
    </w:r>
    <w:r>
      <w:t xml:space="preserve">                                                                                                                   </w:t>
    </w:r>
  </w:p>
  <w:p w:rsidR="0095306C" w:rsidRDefault="009530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47"/>
    <w:rsid w:val="000C4AE6"/>
    <w:rsid w:val="000D0B68"/>
    <w:rsid w:val="00114513"/>
    <w:rsid w:val="00187A42"/>
    <w:rsid w:val="001E36E1"/>
    <w:rsid w:val="002A28B4"/>
    <w:rsid w:val="00361266"/>
    <w:rsid w:val="00361510"/>
    <w:rsid w:val="0046640A"/>
    <w:rsid w:val="00480E07"/>
    <w:rsid w:val="00506B5B"/>
    <w:rsid w:val="005503B6"/>
    <w:rsid w:val="005636AF"/>
    <w:rsid w:val="005677AC"/>
    <w:rsid w:val="005E0E96"/>
    <w:rsid w:val="006C6452"/>
    <w:rsid w:val="00792373"/>
    <w:rsid w:val="007C2E58"/>
    <w:rsid w:val="00802E98"/>
    <w:rsid w:val="0080509F"/>
    <w:rsid w:val="00806698"/>
    <w:rsid w:val="008670F7"/>
    <w:rsid w:val="008F1655"/>
    <w:rsid w:val="00901EB4"/>
    <w:rsid w:val="0095306C"/>
    <w:rsid w:val="00987BD8"/>
    <w:rsid w:val="009F6D9D"/>
    <w:rsid w:val="00A42647"/>
    <w:rsid w:val="00AE0CE5"/>
    <w:rsid w:val="00B55DF2"/>
    <w:rsid w:val="00B918A0"/>
    <w:rsid w:val="00B96970"/>
    <w:rsid w:val="00BA0BE1"/>
    <w:rsid w:val="00BA61E8"/>
    <w:rsid w:val="00BE1477"/>
    <w:rsid w:val="00C2059D"/>
    <w:rsid w:val="00C26559"/>
    <w:rsid w:val="00CA5F49"/>
    <w:rsid w:val="00CD458B"/>
    <w:rsid w:val="00CF3C4F"/>
    <w:rsid w:val="00D07A6D"/>
    <w:rsid w:val="00D56EB4"/>
    <w:rsid w:val="00DD0807"/>
    <w:rsid w:val="00DF5310"/>
    <w:rsid w:val="00E55F4C"/>
    <w:rsid w:val="00EC0E1F"/>
    <w:rsid w:val="00EC117C"/>
    <w:rsid w:val="00EF41B4"/>
    <w:rsid w:val="00EF691B"/>
    <w:rsid w:val="00F84CF4"/>
    <w:rsid w:val="00FF4BE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A30"/>
  <w15:chartTrackingRefBased/>
  <w15:docId w15:val="{CAE80E60-34BD-41D4-9071-9FE0823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E0E96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E0E96"/>
  </w:style>
  <w:style w:type="paragraph" w:styleId="Fuzeile">
    <w:name w:val="footer"/>
    <w:basedOn w:val="Standard"/>
    <w:link w:val="Fu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E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2018-10-18T07:46:00Z</dcterms:created>
  <dcterms:modified xsi:type="dcterms:W3CDTF">2018-10-18T07:46:00Z</dcterms:modified>
</cp:coreProperties>
</file>